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Ind w:w="-106" w:type="dxa"/>
        <w:tblLook w:val="01E0"/>
      </w:tblPr>
      <w:tblGrid>
        <w:gridCol w:w="6062"/>
        <w:gridCol w:w="4394"/>
      </w:tblGrid>
      <w:tr w:rsidR="00CF6683" w:rsidRPr="00055FB7">
        <w:tc>
          <w:tcPr>
            <w:tcW w:w="6062" w:type="dxa"/>
          </w:tcPr>
          <w:p w:rsidR="00CF6683" w:rsidRPr="00C82383" w:rsidRDefault="00CF6683" w:rsidP="00C82383">
            <w:pPr>
              <w:pStyle w:val="Style8"/>
              <w:widowControl/>
              <w:tabs>
                <w:tab w:val="left" w:pos="2059"/>
                <w:tab w:val="left" w:pos="4829"/>
                <w:tab w:val="left" w:pos="6883"/>
              </w:tabs>
              <w:spacing w:line="240" w:lineRule="auto"/>
              <w:rPr>
                <w:sz w:val="28"/>
                <w:szCs w:val="28"/>
              </w:rPr>
            </w:pPr>
          </w:p>
        </w:tc>
        <w:tc>
          <w:tcPr>
            <w:tcW w:w="4394" w:type="dxa"/>
          </w:tcPr>
          <w:p w:rsidR="00CF6683" w:rsidRPr="00C82383" w:rsidRDefault="00CF6683" w:rsidP="00C82383">
            <w:pPr>
              <w:widowControl w:val="0"/>
              <w:tabs>
                <w:tab w:val="left" w:pos="4078"/>
              </w:tabs>
              <w:autoSpaceDE w:val="0"/>
              <w:autoSpaceDN w:val="0"/>
              <w:adjustRightInd w:val="0"/>
              <w:rPr>
                <w:b/>
                <w:bCs/>
                <w:sz w:val="28"/>
                <w:szCs w:val="28"/>
              </w:rPr>
            </w:pPr>
            <w:r w:rsidRPr="00C82383">
              <w:rPr>
                <w:b/>
                <w:bCs/>
                <w:sz w:val="28"/>
                <w:szCs w:val="28"/>
              </w:rPr>
              <w:t>УТВЕРЖДАЮ</w:t>
            </w:r>
          </w:p>
          <w:p w:rsidR="00CF6683" w:rsidRPr="00C82383" w:rsidRDefault="00CF6683" w:rsidP="00C82383">
            <w:pPr>
              <w:pStyle w:val="Style8"/>
              <w:widowControl/>
              <w:tabs>
                <w:tab w:val="left" w:pos="4910"/>
              </w:tabs>
              <w:spacing w:before="240" w:line="240" w:lineRule="auto"/>
              <w:jc w:val="both"/>
              <w:rPr>
                <w:rStyle w:val="FontStyle14"/>
                <w:sz w:val="28"/>
                <w:szCs w:val="28"/>
              </w:rPr>
            </w:pPr>
            <w:r w:rsidRPr="00C82383">
              <w:rPr>
                <w:rStyle w:val="FontStyle14"/>
                <w:sz w:val="28"/>
                <w:szCs w:val="28"/>
              </w:rPr>
              <w:t xml:space="preserve">Начальник Управления </w:t>
            </w:r>
          </w:p>
          <w:p w:rsidR="00CF6683" w:rsidRPr="00C82383" w:rsidRDefault="00CF6683" w:rsidP="00C82383">
            <w:pPr>
              <w:pStyle w:val="Style8"/>
              <w:widowControl/>
              <w:tabs>
                <w:tab w:val="left" w:pos="4910"/>
              </w:tabs>
              <w:spacing w:line="240" w:lineRule="auto"/>
              <w:jc w:val="both"/>
              <w:rPr>
                <w:rStyle w:val="FontStyle14"/>
                <w:sz w:val="28"/>
                <w:szCs w:val="28"/>
              </w:rPr>
            </w:pPr>
            <w:r w:rsidRPr="00C82383">
              <w:rPr>
                <w:rStyle w:val="FontStyle14"/>
                <w:sz w:val="28"/>
                <w:szCs w:val="28"/>
              </w:rPr>
              <w:t>социальной политики</w:t>
            </w:r>
          </w:p>
          <w:p w:rsidR="00CF6683" w:rsidRPr="00C82383" w:rsidRDefault="00CF6683" w:rsidP="00C82383">
            <w:pPr>
              <w:pStyle w:val="Style8"/>
              <w:widowControl/>
              <w:tabs>
                <w:tab w:val="left" w:pos="4910"/>
              </w:tabs>
              <w:spacing w:line="240" w:lineRule="auto"/>
              <w:jc w:val="both"/>
              <w:rPr>
                <w:rStyle w:val="FontStyle14"/>
                <w:sz w:val="28"/>
                <w:szCs w:val="28"/>
              </w:rPr>
            </w:pPr>
            <w:r w:rsidRPr="00C82383">
              <w:rPr>
                <w:rStyle w:val="FontStyle14"/>
                <w:sz w:val="28"/>
                <w:szCs w:val="28"/>
              </w:rPr>
              <w:t xml:space="preserve">по Артемовскому району </w:t>
            </w:r>
          </w:p>
          <w:p w:rsidR="00CF6683" w:rsidRPr="00C82383" w:rsidRDefault="00CF6683" w:rsidP="00C82383">
            <w:pPr>
              <w:pStyle w:val="Style8"/>
              <w:widowControl/>
              <w:tabs>
                <w:tab w:val="left" w:pos="4910"/>
              </w:tabs>
              <w:spacing w:line="240" w:lineRule="auto"/>
              <w:jc w:val="both"/>
              <w:rPr>
                <w:rStyle w:val="FontStyle14"/>
                <w:sz w:val="28"/>
                <w:szCs w:val="28"/>
              </w:rPr>
            </w:pPr>
            <w:r w:rsidRPr="00C82383">
              <w:rPr>
                <w:rStyle w:val="FontStyle14"/>
                <w:sz w:val="28"/>
                <w:szCs w:val="28"/>
              </w:rPr>
              <w:t>_____________С.В. Харченко</w:t>
            </w:r>
          </w:p>
          <w:p w:rsidR="00CF6683" w:rsidRPr="00C82383" w:rsidRDefault="00CF6683" w:rsidP="00C82383">
            <w:pPr>
              <w:pStyle w:val="Style8"/>
              <w:widowControl/>
              <w:tabs>
                <w:tab w:val="left" w:pos="2059"/>
                <w:tab w:val="left" w:pos="4829"/>
                <w:tab w:val="left" w:pos="6883"/>
              </w:tabs>
              <w:spacing w:line="240" w:lineRule="auto"/>
              <w:rPr>
                <w:rStyle w:val="FontStyle14"/>
                <w:sz w:val="28"/>
                <w:szCs w:val="28"/>
              </w:rPr>
            </w:pPr>
            <w:r w:rsidRPr="00C82383">
              <w:rPr>
                <w:rStyle w:val="FontStyle14"/>
                <w:sz w:val="28"/>
                <w:szCs w:val="28"/>
              </w:rPr>
              <w:t>«___»____</w:t>
            </w:r>
            <w:r>
              <w:rPr>
                <w:rStyle w:val="FontStyle14"/>
                <w:sz w:val="28"/>
                <w:szCs w:val="28"/>
              </w:rPr>
              <w:t xml:space="preserve">____ </w:t>
            </w:r>
            <w:smartTag w:uri="urn:schemas-microsoft-com:office:smarttags" w:element="metricconverter">
              <w:smartTagPr>
                <w:attr w:name="ProductID" w:val="2019 г"/>
              </w:smartTagPr>
              <w:r>
                <w:rPr>
                  <w:rStyle w:val="FontStyle14"/>
                  <w:sz w:val="28"/>
                  <w:szCs w:val="28"/>
                </w:rPr>
                <w:t xml:space="preserve">2019 </w:t>
              </w:r>
              <w:r w:rsidRPr="00C82383">
                <w:rPr>
                  <w:rStyle w:val="FontStyle14"/>
                  <w:sz w:val="28"/>
                  <w:szCs w:val="28"/>
                </w:rPr>
                <w:t>г</w:t>
              </w:r>
            </w:smartTag>
            <w:r w:rsidRPr="00C82383">
              <w:rPr>
                <w:rStyle w:val="FontStyle14"/>
                <w:sz w:val="28"/>
                <w:szCs w:val="28"/>
              </w:rPr>
              <w:t>.</w:t>
            </w:r>
          </w:p>
          <w:p w:rsidR="00CF6683" w:rsidRPr="00C82383" w:rsidRDefault="00CF6683" w:rsidP="00C82383">
            <w:pPr>
              <w:widowControl w:val="0"/>
              <w:tabs>
                <w:tab w:val="left" w:pos="4078"/>
                <w:tab w:val="left" w:pos="4910"/>
              </w:tabs>
              <w:autoSpaceDE w:val="0"/>
              <w:autoSpaceDN w:val="0"/>
              <w:adjustRightInd w:val="0"/>
              <w:jc w:val="right"/>
              <w:rPr>
                <w:sz w:val="28"/>
                <w:szCs w:val="28"/>
              </w:rPr>
            </w:pPr>
          </w:p>
        </w:tc>
      </w:tr>
    </w:tbl>
    <w:p w:rsidR="00CF6683" w:rsidRDefault="00CF6683" w:rsidP="002873AF">
      <w:pPr>
        <w:pStyle w:val="Style1"/>
        <w:widowControl/>
        <w:tabs>
          <w:tab w:val="left" w:pos="7704"/>
        </w:tabs>
        <w:jc w:val="center"/>
        <w:rPr>
          <w:b/>
          <w:bCs/>
          <w:sz w:val="26"/>
          <w:szCs w:val="26"/>
        </w:rPr>
      </w:pPr>
    </w:p>
    <w:p w:rsidR="00CF6683" w:rsidRPr="000C1AA4" w:rsidRDefault="00CF6683" w:rsidP="002873AF">
      <w:pPr>
        <w:pStyle w:val="Style1"/>
        <w:widowControl/>
        <w:tabs>
          <w:tab w:val="left" w:pos="7704"/>
        </w:tabs>
        <w:jc w:val="center"/>
        <w:rPr>
          <w:b/>
          <w:bCs/>
          <w:sz w:val="26"/>
          <w:szCs w:val="26"/>
        </w:rPr>
      </w:pPr>
      <w:r w:rsidRPr="000C1AA4">
        <w:rPr>
          <w:b/>
          <w:bCs/>
          <w:sz w:val="26"/>
          <w:szCs w:val="26"/>
        </w:rPr>
        <w:t>ПОЛОЖЕНИЕ</w:t>
      </w:r>
    </w:p>
    <w:p w:rsidR="00CF6683" w:rsidRPr="000C1AA4" w:rsidRDefault="00CF6683" w:rsidP="002873AF">
      <w:pPr>
        <w:widowControl w:val="0"/>
        <w:autoSpaceDE w:val="0"/>
        <w:autoSpaceDN w:val="0"/>
        <w:adjustRightInd w:val="0"/>
        <w:spacing w:before="240"/>
        <w:ind w:firstLine="540"/>
        <w:jc w:val="center"/>
        <w:rPr>
          <w:b/>
          <w:bCs/>
          <w:sz w:val="26"/>
          <w:szCs w:val="26"/>
        </w:rPr>
      </w:pPr>
      <w:r w:rsidRPr="000C1AA4">
        <w:rPr>
          <w:b/>
          <w:bCs/>
          <w:sz w:val="26"/>
          <w:szCs w:val="26"/>
        </w:rPr>
        <w:t xml:space="preserve">о проведении фестиваля творчества инвалидов </w:t>
      </w:r>
    </w:p>
    <w:p w:rsidR="00CF6683" w:rsidRPr="000C1AA4" w:rsidRDefault="00CF6683" w:rsidP="002873AF">
      <w:pPr>
        <w:tabs>
          <w:tab w:val="left" w:pos="916"/>
          <w:tab w:val="left" w:pos="1832"/>
          <w:tab w:val="left" w:pos="2340"/>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0C1AA4">
        <w:rPr>
          <w:b/>
          <w:bCs/>
          <w:sz w:val="26"/>
          <w:szCs w:val="26"/>
        </w:rPr>
        <w:t>«Искусство дарит радость»</w:t>
      </w:r>
    </w:p>
    <w:p w:rsidR="00CF6683" w:rsidRPr="000C1AA4" w:rsidRDefault="00CF6683" w:rsidP="000C1AA4">
      <w:pPr>
        <w:widowControl w:val="0"/>
        <w:autoSpaceDE w:val="0"/>
        <w:autoSpaceDN w:val="0"/>
        <w:adjustRightInd w:val="0"/>
        <w:spacing w:before="360" w:after="120"/>
        <w:jc w:val="center"/>
        <w:rPr>
          <w:b/>
          <w:bCs/>
          <w:color w:val="000000"/>
          <w:sz w:val="26"/>
          <w:szCs w:val="26"/>
        </w:rPr>
      </w:pPr>
      <w:r w:rsidRPr="000C1AA4">
        <w:rPr>
          <w:b/>
          <w:bCs/>
          <w:sz w:val="26"/>
          <w:szCs w:val="26"/>
        </w:rPr>
        <w:t xml:space="preserve"> </w:t>
      </w:r>
      <w:r w:rsidRPr="000C1AA4">
        <w:rPr>
          <w:b/>
          <w:bCs/>
          <w:color w:val="000000"/>
          <w:sz w:val="26"/>
          <w:szCs w:val="26"/>
        </w:rPr>
        <w:t xml:space="preserve">1. </w:t>
      </w:r>
      <w:r w:rsidRPr="000C1AA4">
        <w:rPr>
          <w:b/>
          <w:bCs/>
          <w:sz w:val="26"/>
          <w:szCs w:val="26"/>
        </w:rPr>
        <w:t>Общие</w:t>
      </w:r>
      <w:r w:rsidRPr="000C1AA4">
        <w:rPr>
          <w:b/>
          <w:bCs/>
          <w:color w:val="000000"/>
          <w:sz w:val="26"/>
          <w:szCs w:val="26"/>
        </w:rPr>
        <w:t xml:space="preserve"> положения</w:t>
      </w:r>
    </w:p>
    <w:p w:rsidR="00CF6683" w:rsidRPr="000C1AA4" w:rsidRDefault="00CF6683" w:rsidP="000C1AA4">
      <w:pPr>
        <w:ind w:firstLine="709"/>
        <w:jc w:val="both"/>
        <w:rPr>
          <w:sz w:val="26"/>
          <w:szCs w:val="26"/>
        </w:rPr>
      </w:pPr>
      <w:r w:rsidRPr="000C1AA4">
        <w:rPr>
          <w:sz w:val="26"/>
          <w:szCs w:val="26"/>
        </w:rPr>
        <w:t>1.1 Настоящее Положение определяет условия проведения в 201</w:t>
      </w:r>
      <w:r>
        <w:rPr>
          <w:sz w:val="26"/>
          <w:szCs w:val="26"/>
        </w:rPr>
        <w:t>9</w:t>
      </w:r>
      <w:r w:rsidRPr="000C1AA4">
        <w:rPr>
          <w:sz w:val="26"/>
          <w:szCs w:val="26"/>
        </w:rPr>
        <w:t xml:space="preserve"> году районного фестиваля творчества инвалидов «Искусство дарит радость» (далее -  Фестиваль).</w:t>
      </w:r>
    </w:p>
    <w:p w:rsidR="00CF6683" w:rsidRPr="000C1AA4" w:rsidRDefault="00CF6683" w:rsidP="000C1AA4">
      <w:pPr>
        <w:ind w:firstLine="709"/>
        <w:jc w:val="both"/>
        <w:rPr>
          <w:sz w:val="26"/>
          <w:szCs w:val="26"/>
        </w:rPr>
      </w:pPr>
      <w:r w:rsidRPr="000C1AA4">
        <w:rPr>
          <w:sz w:val="26"/>
          <w:szCs w:val="26"/>
        </w:rPr>
        <w:t>1.2 Учредителями и организаторами фестиваля (далее - Организаторы) являются Управление социальной политики по Артемовскому району, ГАУ «КЦСОН Артемовского района», МБУК АГО ДК «Энергетик», Артемовская местная организация Общероссийской общественной организации «Всероссийское общество инвалидов», Артемовская местная организация Общероссийской общественной организации «Всероссийское общество слепых».</w:t>
      </w:r>
    </w:p>
    <w:p w:rsidR="00CF6683" w:rsidRPr="000C1AA4" w:rsidRDefault="00CF6683" w:rsidP="000C1AA4">
      <w:pPr>
        <w:widowControl w:val="0"/>
        <w:autoSpaceDE w:val="0"/>
        <w:autoSpaceDN w:val="0"/>
        <w:adjustRightInd w:val="0"/>
        <w:spacing w:before="120" w:after="120"/>
        <w:jc w:val="center"/>
        <w:rPr>
          <w:b/>
          <w:bCs/>
          <w:sz w:val="26"/>
          <w:szCs w:val="26"/>
        </w:rPr>
      </w:pPr>
      <w:r w:rsidRPr="000C1AA4">
        <w:rPr>
          <w:b/>
          <w:bCs/>
          <w:sz w:val="26"/>
          <w:szCs w:val="26"/>
        </w:rPr>
        <w:t>2. Цели и задачи Фестиваля</w:t>
      </w:r>
    </w:p>
    <w:p w:rsidR="00CF6683" w:rsidRPr="000C1AA4" w:rsidRDefault="00CF6683" w:rsidP="000C1AA4">
      <w:pPr>
        <w:ind w:firstLine="709"/>
        <w:jc w:val="both"/>
        <w:rPr>
          <w:color w:val="000000"/>
          <w:sz w:val="26"/>
          <w:szCs w:val="26"/>
        </w:rPr>
      </w:pPr>
      <w:r w:rsidRPr="000C1AA4">
        <w:rPr>
          <w:color w:val="000000"/>
          <w:sz w:val="26"/>
          <w:szCs w:val="26"/>
        </w:rPr>
        <w:t>2.1. Основной целью Фестиваля является стимулирование развития творчества инвалидов и социальная реабилитация инвалидов с использованием средств культуры и искусства, укрепление позитивного имиджа инвалидов в обществе.</w:t>
      </w:r>
    </w:p>
    <w:p w:rsidR="00CF6683" w:rsidRPr="000C1AA4" w:rsidRDefault="00CF6683" w:rsidP="000C1AA4">
      <w:pPr>
        <w:ind w:firstLine="709"/>
        <w:jc w:val="both"/>
        <w:rPr>
          <w:b/>
          <w:bCs/>
          <w:color w:val="000033"/>
          <w:sz w:val="26"/>
          <w:szCs w:val="26"/>
        </w:rPr>
      </w:pPr>
      <w:r w:rsidRPr="000C1AA4">
        <w:rPr>
          <w:color w:val="000000"/>
          <w:sz w:val="26"/>
          <w:szCs w:val="26"/>
        </w:rPr>
        <w:t>2.2. Задачи Конкурса:</w:t>
      </w:r>
    </w:p>
    <w:p w:rsidR="00CF6683" w:rsidRPr="000C1AA4" w:rsidRDefault="00CF6683" w:rsidP="000C1AA4">
      <w:pPr>
        <w:pStyle w:val="NoSpacing"/>
        <w:numPr>
          <w:ilvl w:val="0"/>
          <w:numId w:val="9"/>
        </w:numPr>
        <w:jc w:val="both"/>
        <w:rPr>
          <w:rFonts w:ascii="Times New Roman" w:hAnsi="Times New Roman" w:cs="Times New Roman"/>
          <w:sz w:val="26"/>
          <w:szCs w:val="26"/>
        </w:rPr>
      </w:pPr>
      <w:r w:rsidRPr="000C1AA4">
        <w:rPr>
          <w:rFonts w:ascii="Times New Roman" w:hAnsi="Times New Roman" w:cs="Times New Roman"/>
          <w:sz w:val="26"/>
          <w:szCs w:val="26"/>
        </w:rPr>
        <w:t>выявление и поддержка талантливых лиц среди инвалидов;</w:t>
      </w:r>
    </w:p>
    <w:p w:rsidR="00CF6683" w:rsidRPr="000C1AA4" w:rsidRDefault="00CF6683" w:rsidP="000C1AA4">
      <w:pPr>
        <w:pStyle w:val="NoSpacing"/>
        <w:numPr>
          <w:ilvl w:val="0"/>
          <w:numId w:val="9"/>
        </w:numPr>
        <w:jc w:val="both"/>
        <w:rPr>
          <w:rFonts w:ascii="Times New Roman" w:hAnsi="Times New Roman" w:cs="Times New Roman"/>
          <w:sz w:val="26"/>
          <w:szCs w:val="26"/>
        </w:rPr>
      </w:pPr>
      <w:r w:rsidRPr="000C1AA4">
        <w:rPr>
          <w:rFonts w:ascii="Times New Roman" w:hAnsi="Times New Roman" w:cs="Times New Roman"/>
          <w:sz w:val="26"/>
          <w:szCs w:val="26"/>
        </w:rPr>
        <w:t>использование возможностей культуры в общей системе комплексной реабилитации инвалидов;</w:t>
      </w:r>
    </w:p>
    <w:p w:rsidR="00CF6683" w:rsidRPr="000C1AA4" w:rsidRDefault="00CF6683" w:rsidP="000C1AA4">
      <w:pPr>
        <w:pStyle w:val="NoSpacing"/>
        <w:numPr>
          <w:ilvl w:val="0"/>
          <w:numId w:val="9"/>
        </w:numPr>
        <w:jc w:val="both"/>
        <w:rPr>
          <w:rFonts w:ascii="Times New Roman" w:hAnsi="Times New Roman" w:cs="Times New Roman"/>
          <w:sz w:val="26"/>
          <w:szCs w:val="26"/>
        </w:rPr>
      </w:pPr>
      <w:r w:rsidRPr="000C1AA4">
        <w:rPr>
          <w:rFonts w:ascii="Times New Roman" w:hAnsi="Times New Roman" w:cs="Times New Roman"/>
          <w:sz w:val="26"/>
          <w:szCs w:val="26"/>
        </w:rPr>
        <w:t>привлечение внимания общества к проблемам инвалидов;</w:t>
      </w:r>
    </w:p>
    <w:p w:rsidR="00CF6683" w:rsidRPr="000C1AA4" w:rsidRDefault="00CF6683" w:rsidP="000C1AA4">
      <w:pPr>
        <w:pStyle w:val="NoSpacing"/>
        <w:numPr>
          <w:ilvl w:val="0"/>
          <w:numId w:val="9"/>
        </w:numPr>
        <w:jc w:val="both"/>
        <w:rPr>
          <w:rFonts w:ascii="Times New Roman" w:hAnsi="Times New Roman" w:cs="Times New Roman"/>
          <w:sz w:val="26"/>
          <w:szCs w:val="26"/>
        </w:rPr>
      </w:pPr>
      <w:r w:rsidRPr="000C1AA4">
        <w:rPr>
          <w:rFonts w:ascii="Times New Roman" w:hAnsi="Times New Roman" w:cs="Times New Roman"/>
          <w:sz w:val="26"/>
          <w:szCs w:val="26"/>
        </w:rPr>
        <w:t>выявление лучших работ инвалидов для возможного направления их для участия в областных и  всероссийских фестивалях и конкурсах.</w:t>
      </w:r>
    </w:p>
    <w:p w:rsidR="00CF6683" w:rsidRPr="000C1AA4" w:rsidRDefault="00CF6683" w:rsidP="000C1AA4">
      <w:pPr>
        <w:widowControl w:val="0"/>
        <w:autoSpaceDE w:val="0"/>
        <w:autoSpaceDN w:val="0"/>
        <w:adjustRightInd w:val="0"/>
        <w:spacing w:before="240" w:after="120"/>
        <w:jc w:val="center"/>
        <w:rPr>
          <w:b/>
          <w:bCs/>
          <w:sz w:val="26"/>
          <w:szCs w:val="26"/>
        </w:rPr>
      </w:pPr>
      <w:r w:rsidRPr="000C1AA4">
        <w:rPr>
          <w:b/>
          <w:bCs/>
          <w:sz w:val="26"/>
          <w:szCs w:val="26"/>
        </w:rPr>
        <w:t>3. Участники Фестиваля</w:t>
      </w:r>
    </w:p>
    <w:p w:rsidR="00CF6683" w:rsidRPr="000C1AA4" w:rsidRDefault="00CF6683" w:rsidP="000C1AA4">
      <w:pPr>
        <w:widowControl w:val="0"/>
        <w:autoSpaceDE w:val="0"/>
        <w:autoSpaceDN w:val="0"/>
        <w:adjustRightInd w:val="0"/>
        <w:ind w:firstLine="709"/>
        <w:jc w:val="both"/>
        <w:rPr>
          <w:sz w:val="26"/>
          <w:szCs w:val="26"/>
        </w:rPr>
      </w:pPr>
      <w:r w:rsidRPr="000C1AA4">
        <w:rPr>
          <w:sz w:val="26"/>
          <w:szCs w:val="26"/>
        </w:rPr>
        <w:t>3.1. Участниками фестиваля могут быть инвалиды, проживающие на территории Артемовского городского округа, в возрасте старше 18 лет.</w:t>
      </w:r>
    </w:p>
    <w:p w:rsidR="00CF6683" w:rsidRPr="000C1AA4" w:rsidRDefault="00CF6683" w:rsidP="000C1AA4">
      <w:pPr>
        <w:widowControl w:val="0"/>
        <w:autoSpaceDE w:val="0"/>
        <w:autoSpaceDN w:val="0"/>
        <w:adjustRightInd w:val="0"/>
        <w:spacing w:before="120" w:after="120"/>
        <w:ind w:firstLine="539"/>
        <w:jc w:val="center"/>
        <w:rPr>
          <w:b/>
          <w:bCs/>
          <w:sz w:val="26"/>
          <w:szCs w:val="26"/>
        </w:rPr>
      </w:pPr>
      <w:r w:rsidRPr="000C1AA4">
        <w:rPr>
          <w:b/>
          <w:bCs/>
          <w:sz w:val="26"/>
          <w:szCs w:val="26"/>
        </w:rPr>
        <w:t>4. Сроки и место проведения Фестиваля</w:t>
      </w:r>
    </w:p>
    <w:p w:rsidR="00CF6683" w:rsidRPr="000C1AA4" w:rsidRDefault="00CF6683" w:rsidP="000C1AA4">
      <w:pPr>
        <w:widowControl w:val="0"/>
        <w:autoSpaceDE w:val="0"/>
        <w:autoSpaceDN w:val="0"/>
        <w:adjustRightInd w:val="0"/>
        <w:ind w:firstLine="709"/>
        <w:jc w:val="both"/>
        <w:rPr>
          <w:b/>
          <w:bCs/>
          <w:sz w:val="26"/>
          <w:szCs w:val="26"/>
        </w:rPr>
      </w:pPr>
      <w:r w:rsidRPr="000C1AA4">
        <w:rPr>
          <w:sz w:val="26"/>
          <w:szCs w:val="26"/>
        </w:rPr>
        <w:t xml:space="preserve">4.1. Фестиваль проводится </w:t>
      </w:r>
      <w:r w:rsidRPr="00496539">
        <w:rPr>
          <w:b/>
          <w:sz w:val="26"/>
          <w:szCs w:val="26"/>
        </w:rPr>
        <w:t>13</w:t>
      </w:r>
      <w:r w:rsidRPr="00496539">
        <w:rPr>
          <w:b/>
          <w:bCs/>
          <w:sz w:val="26"/>
          <w:szCs w:val="26"/>
        </w:rPr>
        <w:t xml:space="preserve"> сентября</w:t>
      </w:r>
      <w:r w:rsidRPr="000C1AA4">
        <w:rPr>
          <w:b/>
          <w:bCs/>
          <w:sz w:val="26"/>
          <w:szCs w:val="26"/>
        </w:rPr>
        <w:t xml:space="preserve"> 201</w:t>
      </w:r>
      <w:r>
        <w:rPr>
          <w:b/>
          <w:bCs/>
          <w:sz w:val="26"/>
          <w:szCs w:val="26"/>
        </w:rPr>
        <w:t>9</w:t>
      </w:r>
      <w:r w:rsidRPr="000C1AA4">
        <w:rPr>
          <w:b/>
          <w:bCs/>
          <w:sz w:val="26"/>
          <w:szCs w:val="26"/>
        </w:rPr>
        <w:t xml:space="preserve"> года в </w:t>
      </w:r>
      <w:r w:rsidRPr="00496539">
        <w:rPr>
          <w:b/>
          <w:bCs/>
          <w:sz w:val="26"/>
          <w:szCs w:val="26"/>
        </w:rPr>
        <w:t xml:space="preserve">15.00 </w:t>
      </w:r>
      <w:r w:rsidRPr="00496539">
        <w:rPr>
          <w:sz w:val="26"/>
          <w:szCs w:val="26"/>
        </w:rPr>
        <w:t>в</w:t>
      </w:r>
      <w:r w:rsidRPr="00B043C0">
        <w:rPr>
          <w:sz w:val="26"/>
          <w:szCs w:val="26"/>
        </w:rPr>
        <w:t xml:space="preserve"> зале МБУК АГО ДК «Энергетик» (Свердловская область, г. Артемовский, пл. Советов, 6).</w:t>
      </w:r>
    </w:p>
    <w:p w:rsidR="00CF6683" w:rsidRDefault="00CF6683" w:rsidP="000C1AA4">
      <w:pPr>
        <w:widowControl w:val="0"/>
        <w:autoSpaceDE w:val="0"/>
        <w:autoSpaceDN w:val="0"/>
        <w:adjustRightInd w:val="0"/>
        <w:spacing w:before="120" w:after="120"/>
        <w:ind w:firstLine="539"/>
        <w:jc w:val="center"/>
        <w:rPr>
          <w:b/>
          <w:bCs/>
          <w:sz w:val="26"/>
          <w:szCs w:val="26"/>
        </w:rPr>
      </w:pPr>
    </w:p>
    <w:p w:rsidR="00CF6683" w:rsidRPr="000C1AA4" w:rsidRDefault="00CF6683" w:rsidP="000C1AA4">
      <w:pPr>
        <w:widowControl w:val="0"/>
        <w:autoSpaceDE w:val="0"/>
        <w:autoSpaceDN w:val="0"/>
        <w:adjustRightInd w:val="0"/>
        <w:spacing w:before="120" w:after="120"/>
        <w:ind w:firstLine="539"/>
        <w:jc w:val="center"/>
        <w:rPr>
          <w:b/>
          <w:bCs/>
          <w:sz w:val="26"/>
          <w:szCs w:val="26"/>
        </w:rPr>
      </w:pPr>
      <w:r w:rsidRPr="000C1AA4">
        <w:rPr>
          <w:b/>
          <w:bCs/>
          <w:sz w:val="26"/>
          <w:szCs w:val="26"/>
        </w:rPr>
        <w:t>5. Организация и порядок проведения Фестиваля</w:t>
      </w:r>
    </w:p>
    <w:p w:rsidR="00CF6683" w:rsidRPr="000C1AA4" w:rsidRDefault="00CF6683" w:rsidP="000C1AA4">
      <w:pPr>
        <w:widowControl w:val="0"/>
        <w:tabs>
          <w:tab w:val="left" w:pos="749"/>
        </w:tabs>
        <w:autoSpaceDE w:val="0"/>
        <w:autoSpaceDN w:val="0"/>
        <w:adjustRightInd w:val="0"/>
        <w:ind w:firstLine="709"/>
        <w:jc w:val="both"/>
        <w:rPr>
          <w:sz w:val="26"/>
          <w:szCs w:val="26"/>
        </w:rPr>
      </w:pPr>
      <w:r w:rsidRPr="000C1AA4">
        <w:rPr>
          <w:kern w:val="36"/>
          <w:sz w:val="26"/>
          <w:szCs w:val="26"/>
        </w:rPr>
        <w:t xml:space="preserve">5.1. Конкурс проводится </w:t>
      </w:r>
      <w:r w:rsidRPr="000C1AA4">
        <w:rPr>
          <w:sz w:val="26"/>
          <w:szCs w:val="26"/>
        </w:rPr>
        <w:t>по следующим номинациям:</w:t>
      </w:r>
    </w:p>
    <w:p w:rsidR="00CF6683" w:rsidRPr="000C1AA4" w:rsidRDefault="00CF6683" w:rsidP="000C1AA4">
      <w:pPr>
        <w:pStyle w:val="ListParagraph"/>
        <w:numPr>
          <w:ilvl w:val="0"/>
          <w:numId w:val="7"/>
        </w:numPr>
        <w:ind w:left="0" w:firstLine="709"/>
        <w:jc w:val="both"/>
        <w:rPr>
          <w:sz w:val="26"/>
          <w:szCs w:val="26"/>
        </w:rPr>
      </w:pPr>
      <w:r w:rsidRPr="000C1AA4">
        <w:rPr>
          <w:sz w:val="26"/>
          <w:szCs w:val="26"/>
        </w:rPr>
        <w:t>Выступление на сценической площадке:</w:t>
      </w:r>
    </w:p>
    <w:p w:rsidR="00CF6683" w:rsidRPr="000C1AA4" w:rsidRDefault="00CF6683" w:rsidP="000C1AA4">
      <w:pPr>
        <w:pStyle w:val="NoSpacing"/>
        <w:numPr>
          <w:ilvl w:val="0"/>
          <w:numId w:val="10"/>
        </w:numPr>
        <w:jc w:val="both"/>
        <w:rPr>
          <w:rFonts w:ascii="Times New Roman" w:hAnsi="Times New Roman" w:cs="Times New Roman"/>
          <w:sz w:val="26"/>
          <w:szCs w:val="26"/>
        </w:rPr>
      </w:pPr>
      <w:r w:rsidRPr="000C1AA4">
        <w:rPr>
          <w:rFonts w:ascii="Times New Roman" w:hAnsi="Times New Roman" w:cs="Times New Roman"/>
          <w:sz w:val="26"/>
          <w:szCs w:val="26"/>
        </w:rPr>
        <w:t xml:space="preserve">Художественное слово: </w:t>
      </w:r>
    </w:p>
    <w:p w:rsidR="00CF6683" w:rsidRPr="000C1AA4" w:rsidRDefault="00CF6683" w:rsidP="000C1AA4">
      <w:pPr>
        <w:pStyle w:val="NoSpacing"/>
        <w:ind w:left="2268"/>
        <w:jc w:val="both"/>
        <w:rPr>
          <w:rFonts w:ascii="Times New Roman" w:hAnsi="Times New Roman" w:cs="Times New Roman"/>
          <w:sz w:val="26"/>
          <w:szCs w:val="26"/>
        </w:rPr>
      </w:pPr>
      <w:r w:rsidRPr="000C1AA4">
        <w:rPr>
          <w:rFonts w:ascii="Times New Roman" w:hAnsi="Times New Roman" w:cs="Times New Roman"/>
          <w:sz w:val="26"/>
          <w:szCs w:val="26"/>
        </w:rPr>
        <w:t xml:space="preserve">- авторское творчество; </w:t>
      </w:r>
    </w:p>
    <w:p w:rsidR="00CF6683" w:rsidRPr="000C1AA4" w:rsidRDefault="00CF6683" w:rsidP="000C1AA4">
      <w:pPr>
        <w:pStyle w:val="NoSpacing"/>
        <w:ind w:left="2268"/>
        <w:jc w:val="both"/>
        <w:rPr>
          <w:rFonts w:ascii="Times New Roman" w:hAnsi="Times New Roman" w:cs="Times New Roman"/>
          <w:sz w:val="26"/>
          <w:szCs w:val="26"/>
        </w:rPr>
      </w:pPr>
      <w:r w:rsidRPr="000C1AA4">
        <w:rPr>
          <w:rFonts w:ascii="Times New Roman" w:hAnsi="Times New Roman" w:cs="Times New Roman"/>
          <w:sz w:val="26"/>
          <w:szCs w:val="26"/>
        </w:rPr>
        <w:t>- декламация;</w:t>
      </w:r>
    </w:p>
    <w:p w:rsidR="00CF6683" w:rsidRPr="000C1AA4" w:rsidRDefault="00CF6683" w:rsidP="000C1AA4">
      <w:pPr>
        <w:pStyle w:val="NoSpacing"/>
        <w:numPr>
          <w:ilvl w:val="0"/>
          <w:numId w:val="10"/>
        </w:numPr>
        <w:jc w:val="both"/>
        <w:rPr>
          <w:rFonts w:ascii="Times New Roman" w:hAnsi="Times New Roman" w:cs="Times New Roman"/>
          <w:sz w:val="26"/>
          <w:szCs w:val="26"/>
        </w:rPr>
      </w:pPr>
      <w:r w:rsidRPr="000C1AA4">
        <w:rPr>
          <w:rFonts w:ascii="Times New Roman" w:hAnsi="Times New Roman" w:cs="Times New Roman"/>
          <w:sz w:val="26"/>
          <w:szCs w:val="26"/>
        </w:rPr>
        <w:t>Вокальное творчество (соло);</w:t>
      </w:r>
    </w:p>
    <w:p w:rsidR="00CF6683" w:rsidRPr="000C1AA4" w:rsidRDefault="00CF6683" w:rsidP="000C1AA4">
      <w:pPr>
        <w:pStyle w:val="NoSpacing"/>
        <w:numPr>
          <w:ilvl w:val="0"/>
          <w:numId w:val="10"/>
        </w:numPr>
        <w:jc w:val="both"/>
        <w:rPr>
          <w:rFonts w:ascii="Times New Roman" w:hAnsi="Times New Roman" w:cs="Times New Roman"/>
          <w:sz w:val="26"/>
          <w:szCs w:val="26"/>
        </w:rPr>
      </w:pPr>
      <w:r w:rsidRPr="000C1AA4">
        <w:rPr>
          <w:rFonts w:ascii="Times New Roman" w:hAnsi="Times New Roman" w:cs="Times New Roman"/>
          <w:sz w:val="26"/>
          <w:szCs w:val="26"/>
        </w:rPr>
        <w:t>Вокальное творчество (ансамбль);</w:t>
      </w:r>
    </w:p>
    <w:p w:rsidR="00CF6683" w:rsidRPr="001D7C13" w:rsidRDefault="00CF6683" w:rsidP="000C1AA4">
      <w:pPr>
        <w:pStyle w:val="NoSpacing"/>
        <w:numPr>
          <w:ilvl w:val="0"/>
          <w:numId w:val="10"/>
        </w:numPr>
        <w:jc w:val="both"/>
        <w:rPr>
          <w:rFonts w:ascii="Times New Roman" w:hAnsi="Times New Roman" w:cs="Times New Roman"/>
          <w:sz w:val="26"/>
          <w:szCs w:val="26"/>
        </w:rPr>
      </w:pPr>
      <w:r w:rsidRPr="001D7C13">
        <w:rPr>
          <w:rFonts w:ascii="Times New Roman" w:hAnsi="Times New Roman" w:cs="Times New Roman"/>
          <w:sz w:val="26"/>
          <w:szCs w:val="26"/>
        </w:rPr>
        <w:t>Хореография (классический, народный, современный, эстрадный, театрализованный и др. танцы)</w:t>
      </w:r>
    </w:p>
    <w:p w:rsidR="00CF6683" w:rsidRPr="001D7C13" w:rsidRDefault="00CF6683" w:rsidP="000C1AA4">
      <w:pPr>
        <w:pStyle w:val="ListParagraph"/>
        <w:numPr>
          <w:ilvl w:val="0"/>
          <w:numId w:val="7"/>
        </w:numPr>
        <w:ind w:left="0" w:firstLine="709"/>
        <w:jc w:val="both"/>
        <w:rPr>
          <w:sz w:val="26"/>
          <w:szCs w:val="26"/>
        </w:rPr>
      </w:pPr>
      <w:r w:rsidRPr="001D7C13">
        <w:rPr>
          <w:sz w:val="26"/>
          <w:szCs w:val="26"/>
        </w:rPr>
        <w:t>Выставка декоративно – прикладного творчества (по следующим номинациям):</w:t>
      </w:r>
    </w:p>
    <w:p w:rsidR="00CF6683" w:rsidRPr="001D7C13" w:rsidRDefault="00CF6683" w:rsidP="00B043C0">
      <w:pPr>
        <w:pStyle w:val="ListParagraph"/>
        <w:numPr>
          <w:ilvl w:val="0"/>
          <w:numId w:val="10"/>
        </w:numPr>
        <w:jc w:val="both"/>
        <w:rPr>
          <w:sz w:val="26"/>
          <w:szCs w:val="26"/>
        </w:rPr>
      </w:pPr>
      <w:r w:rsidRPr="001D7C13">
        <w:rPr>
          <w:sz w:val="26"/>
          <w:szCs w:val="26"/>
        </w:rPr>
        <w:t>Бисероплетение</w:t>
      </w:r>
    </w:p>
    <w:p w:rsidR="00CF6683" w:rsidRPr="001D7C13" w:rsidRDefault="00CF6683" w:rsidP="00B043C0">
      <w:pPr>
        <w:pStyle w:val="ListParagraph"/>
        <w:numPr>
          <w:ilvl w:val="0"/>
          <w:numId w:val="10"/>
        </w:numPr>
        <w:jc w:val="both"/>
        <w:rPr>
          <w:sz w:val="26"/>
          <w:szCs w:val="26"/>
        </w:rPr>
      </w:pPr>
      <w:r w:rsidRPr="001D7C13">
        <w:rPr>
          <w:sz w:val="26"/>
          <w:szCs w:val="26"/>
        </w:rPr>
        <w:t>Вышивка</w:t>
      </w:r>
    </w:p>
    <w:p w:rsidR="00CF6683" w:rsidRPr="001D7C13" w:rsidRDefault="00CF6683" w:rsidP="00B043C0">
      <w:pPr>
        <w:pStyle w:val="ListParagraph"/>
        <w:numPr>
          <w:ilvl w:val="0"/>
          <w:numId w:val="10"/>
        </w:numPr>
        <w:jc w:val="both"/>
        <w:rPr>
          <w:sz w:val="26"/>
          <w:szCs w:val="26"/>
        </w:rPr>
      </w:pPr>
      <w:r w:rsidRPr="001D7C13">
        <w:rPr>
          <w:sz w:val="26"/>
          <w:szCs w:val="26"/>
        </w:rPr>
        <w:t>Вязание</w:t>
      </w:r>
    </w:p>
    <w:p w:rsidR="00CF6683" w:rsidRPr="001D7C13" w:rsidRDefault="00CF6683" w:rsidP="00B043C0">
      <w:pPr>
        <w:pStyle w:val="ListParagraph"/>
        <w:numPr>
          <w:ilvl w:val="0"/>
          <w:numId w:val="10"/>
        </w:numPr>
        <w:jc w:val="both"/>
        <w:rPr>
          <w:sz w:val="26"/>
          <w:szCs w:val="26"/>
        </w:rPr>
      </w:pPr>
      <w:r w:rsidRPr="001D7C13">
        <w:rPr>
          <w:sz w:val="26"/>
          <w:szCs w:val="26"/>
        </w:rPr>
        <w:t>Декупаж</w:t>
      </w:r>
    </w:p>
    <w:p w:rsidR="00CF6683" w:rsidRPr="001D7C13" w:rsidRDefault="00CF6683" w:rsidP="00B043C0">
      <w:pPr>
        <w:pStyle w:val="ListParagraph"/>
        <w:numPr>
          <w:ilvl w:val="0"/>
          <w:numId w:val="10"/>
        </w:numPr>
        <w:jc w:val="both"/>
        <w:rPr>
          <w:sz w:val="26"/>
          <w:szCs w:val="26"/>
        </w:rPr>
      </w:pPr>
      <w:r w:rsidRPr="001D7C13">
        <w:rPr>
          <w:sz w:val="26"/>
          <w:szCs w:val="26"/>
        </w:rPr>
        <w:t xml:space="preserve">Валяние из шерсти </w:t>
      </w:r>
    </w:p>
    <w:p w:rsidR="00CF6683" w:rsidRPr="001D7C13" w:rsidRDefault="00CF6683" w:rsidP="00B043C0">
      <w:pPr>
        <w:pStyle w:val="ListParagraph"/>
        <w:numPr>
          <w:ilvl w:val="0"/>
          <w:numId w:val="10"/>
        </w:numPr>
        <w:jc w:val="both"/>
        <w:rPr>
          <w:sz w:val="26"/>
          <w:szCs w:val="26"/>
        </w:rPr>
      </w:pPr>
      <w:r>
        <w:rPr>
          <w:sz w:val="26"/>
          <w:szCs w:val="26"/>
        </w:rPr>
        <w:t>О</w:t>
      </w:r>
      <w:r w:rsidRPr="001D7C13">
        <w:rPr>
          <w:sz w:val="26"/>
          <w:szCs w:val="26"/>
        </w:rPr>
        <w:t>бобщенные работы по дереву</w:t>
      </w:r>
    </w:p>
    <w:p w:rsidR="00CF6683" w:rsidRPr="001D7C13" w:rsidRDefault="00CF6683" w:rsidP="00B043C0">
      <w:pPr>
        <w:pStyle w:val="ListParagraph"/>
        <w:numPr>
          <w:ilvl w:val="0"/>
          <w:numId w:val="10"/>
        </w:numPr>
        <w:jc w:val="both"/>
        <w:rPr>
          <w:sz w:val="26"/>
          <w:szCs w:val="26"/>
        </w:rPr>
      </w:pPr>
      <w:r w:rsidRPr="001D7C13">
        <w:rPr>
          <w:sz w:val="26"/>
          <w:szCs w:val="26"/>
        </w:rPr>
        <w:t>Смешанная технология</w:t>
      </w:r>
    </w:p>
    <w:p w:rsidR="00CF6683" w:rsidRDefault="00CF6683" w:rsidP="00606F19">
      <w:pPr>
        <w:pStyle w:val="ListParagraph"/>
        <w:ind w:left="709"/>
        <w:jc w:val="both"/>
        <w:rPr>
          <w:sz w:val="26"/>
          <w:szCs w:val="26"/>
        </w:rPr>
      </w:pPr>
    </w:p>
    <w:p w:rsidR="00CF6683" w:rsidRPr="006C42DE" w:rsidRDefault="00CF6683" w:rsidP="00E62756">
      <w:pPr>
        <w:pStyle w:val="ListParagraph"/>
        <w:ind w:left="0" w:firstLine="708"/>
        <w:jc w:val="both"/>
        <w:rPr>
          <w:sz w:val="26"/>
          <w:szCs w:val="26"/>
        </w:rPr>
      </w:pPr>
      <w:r w:rsidRPr="006C42DE">
        <w:rPr>
          <w:sz w:val="26"/>
          <w:szCs w:val="26"/>
        </w:rPr>
        <w:t>В выставке декоративно – прикладного творчества конкурсант имеет право принять участие в одной или нескольких номинациях. Награждение в выставке декоративно – прикладного творчества будет осуществляться только в одной номинации.</w:t>
      </w:r>
    </w:p>
    <w:p w:rsidR="00CF6683" w:rsidRDefault="00CF6683" w:rsidP="000C1AA4">
      <w:pPr>
        <w:widowControl w:val="0"/>
        <w:autoSpaceDE w:val="0"/>
        <w:autoSpaceDN w:val="0"/>
        <w:adjustRightInd w:val="0"/>
        <w:ind w:firstLine="709"/>
        <w:jc w:val="both"/>
        <w:rPr>
          <w:sz w:val="26"/>
          <w:szCs w:val="26"/>
        </w:rPr>
      </w:pPr>
    </w:p>
    <w:p w:rsidR="00CF6683" w:rsidRDefault="00CF6683" w:rsidP="000C1AA4">
      <w:pPr>
        <w:widowControl w:val="0"/>
        <w:autoSpaceDE w:val="0"/>
        <w:autoSpaceDN w:val="0"/>
        <w:adjustRightInd w:val="0"/>
        <w:ind w:firstLine="709"/>
        <w:jc w:val="both"/>
        <w:rPr>
          <w:sz w:val="26"/>
          <w:szCs w:val="26"/>
        </w:rPr>
      </w:pPr>
      <w:r w:rsidRPr="00496539">
        <w:rPr>
          <w:sz w:val="26"/>
          <w:szCs w:val="26"/>
        </w:rPr>
        <w:t xml:space="preserve">Работы по номинациям декоративно- прикладного творчества предоставляются в МБУК АГО ДК «Энергетик не позднее 14.00 часов 12.09.2019 года для формирования выставки. Работы, представленные позже указанного срока, на выставке не размещаются. </w:t>
      </w:r>
    </w:p>
    <w:p w:rsidR="00CF6683" w:rsidRPr="006C42DE" w:rsidRDefault="00CF6683" w:rsidP="000C1AA4">
      <w:pPr>
        <w:widowControl w:val="0"/>
        <w:autoSpaceDE w:val="0"/>
        <w:autoSpaceDN w:val="0"/>
        <w:adjustRightInd w:val="0"/>
        <w:ind w:firstLine="709"/>
        <w:jc w:val="both"/>
        <w:rPr>
          <w:sz w:val="26"/>
          <w:szCs w:val="26"/>
        </w:rPr>
      </w:pPr>
      <w:r w:rsidRPr="006C42DE">
        <w:rPr>
          <w:sz w:val="26"/>
          <w:szCs w:val="26"/>
        </w:rPr>
        <w:t>Один конкурсант может предоставить не более трех работ в каждой из представленных номинаций.</w:t>
      </w:r>
    </w:p>
    <w:p w:rsidR="00CF6683" w:rsidRPr="000C1AA4" w:rsidRDefault="00CF6683" w:rsidP="000C1AA4">
      <w:pPr>
        <w:widowControl w:val="0"/>
        <w:autoSpaceDE w:val="0"/>
        <w:autoSpaceDN w:val="0"/>
        <w:adjustRightInd w:val="0"/>
        <w:ind w:firstLine="709"/>
        <w:jc w:val="both"/>
        <w:rPr>
          <w:sz w:val="26"/>
          <w:szCs w:val="26"/>
        </w:rPr>
      </w:pPr>
      <w:r w:rsidRPr="00496539">
        <w:rPr>
          <w:sz w:val="26"/>
          <w:szCs w:val="26"/>
        </w:rPr>
        <w:t>Представленные на выставку работы должны иметь этикетки с указанием</w:t>
      </w:r>
      <w:r w:rsidRPr="00606F19">
        <w:rPr>
          <w:sz w:val="26"/>
          <w:szCs w:val="26"/>
        </w:rPr>
        <w:t xml:space="preserve"> Ф.И.О. автора, названия работы и техники, в которой выполнена работа.</w:t>
      </w:r>
    </w:p>
    <w:p w:rsidR="00CF6683" w:rsidRDefault="00CF6683" w:rsidP="000C1AA4">
      <w:pPr>
        <w:widowControl w:val="0"/>
        <w:autoSpaceDE w:val="0"/>
        <w:autoSpaceDN w:val="0"/>
        <w:adjustRightInd w:val="0"/>
        <w:ind w:firstLine="709"/>
        <w:jc w:val="both"/>
        <w:rPr>
          <w:sz w:val="26"/>
          <w:szCs w:val="26"/>
        </w:rPr>
      </w:pPr>
    </w:p>
    <w:p w:rsidR="00CF6683" w:rsidRPr="000C1AA4" w:rsidRDefault="00CF6683" w:rsidP="000C1AA4">
      <w:pPr>
        <w:widowControl w:val="0"/>
        <w:autoSpaceDE w:val="0"/>
        <w:autoSpaceDN w:val="0"/>
        <w:adjustRightInd w:val="0"/>
        <w:ind w:firstLine="709"/>
        <w:jc w:val="both"/>
        <w:rPr>
          <w:sz w:val="26"/>
          <w:szCs w:val="26"/>
        </w:rPr>
      </w:pPr>
      <w:r w:rsidRPr="000C1AA4">
        <w:rPr>
          <w:sz w:val="26"/>
          <w:szCs w:val="26"/>
        </w:rPr>
        <w:t xml:space="preserve">5.2. Фонограммы для выступления должны быть предоставлены на электронных носителях </w:t>
      </w:r>
      <w:r w:rsidRPr="000C1AA4">
        <w:rPr>
          <w:rStyle w:val="a"/>
          <w:sz w:val="26"/>
          <w:szCs w:val="26"/>
        </w:rPr>
        <w:t xml:space="preserve">(флеш-картах) до </w:t>
      </w:r>
      <w:r w:rsidRPr="000C1AA4">
        <w:rPr>
          <w:rStyle w:val="a"/>
          <w:b/>
          <w:bCs/>
          <w:sz w:val="26"/>
          <w:szCs w:val="26"/>
        </w:rPr>
        <w:t>05.09.201</w:t>
      </w:r>
      <w:r>
        <w:rPr>
          <w:rStyle w:val="a"/>
          <w:b/>
          <w:bCs/>
          <w:sz w:val="26"/>
          <w:szCs w:val="26"/>
        </w:rPr>
        <w:t>9</w:t>
      </w:r>
      <w:r w:rsidRPr="000C1AA4">
        <w:rPr>
          <w:rStyle w:val="a"/>
          <w:sz w:val="26"/>
          <w:szCs w:val="26"/>
        </w:rPr>
        <w:t xml:space="preserve"> в </w:t>
      </w:r>
      <w:r w:rsidRPr="000C1AA4">
        <w:rPr>
          <w:sz w:val="26"/>
          <w:szCs w:val="26"/>
        </w:rPr>
        <w:t>МБУК АГО ДК «Энергетик», можно направлять по электронной почте, контактный телефон МБУК АГО ДК «Энергетик» 2-47-13.</w:t>
      </w:r>
    </w:p>
    <w:p w:rsidR="00CF6683" w:rsidRPr="000C1AA4" w:rsidRDefault="00CF6683" w:rsidP="000C1AA4">
      <w:pPr>
        <w:widowControl w:val="0"/>
        <w:autoSpaceDE w:val="0"/>
        <w:autoSpaceDN w:val="0"/>
        <w:adjustRightInd w:val="0"/>
        <w:spacing w:before="240"/>
        <w:ind w:right="45" w:firstLine="709"/>
        <w:rPr>
          <w:sz w:val="26"/>
          <w:szCs w:val="26"/>
        </w:rPr>
      </w:pPr>
      <w:r w:rsidRPr="000C1AA4">
        <w:rPr>
          <w:sz w:val="26"/>
          <w:szCs w:val="26"/>
        </w:rPr>
        <w:t>5.3. Критерии оценки  выступления:</w:t>
      </w:r>
    </w:p>
    <w:p w:rsidR="00CF6683" w:rsidRPr="000C1AA4" w:rsidRDefault="00CF6683" w:rsidP="000C1AA4">
      <w:pPr>
        <w:pStyle w:val="BodyText"/>
        <w:widowControl w:val="0"/>
        <w:tabs>
          <w:tab w:val="left" w:pos="1375"/>
        </w:tabs>
        <w:ind w:firstLine="709"/>
        <w:rPr>
          <w:sz w:val="26"/>
          <w:szCs w:val="26"/>
        </w:rPr>
      </w:pPr>
      <w:r w:rsidRPr="000C1AA4">
        <w:rPr>
          <w:rStyle w:val="a"/>
          <w:sz w:val="26"/>
          <w:szCs w:val="26"/>
        </w:rPr>
        <w:t>- творческие способности и талант;</w:t>
      </w:r>
    </w:p>
    <w:p w:rsidR="00CF6683" w:rsidRPr="000C1AA4" w:rsidRDefault="00CF6683" w:rsidP="000C1AA4">
      <w:pPr>
        <w:pStyle w:val="BodyText"/>
        <w:widowControl w:val="0"/>
        <w:tabs>
          <w:tab w:val="left" w:pos="1699"/>
        </w:tabs>
        <w:ind w:firstLine="709"/>
        <w:rPr>
          <w:sz w:val="26"/>
          <w:szCs w:val="26"/>
        </w:rPr>
      </w:pPr>
      <w:r w:rsidRPr="000C1AA4">
        <w:rPr>
          <w:rStyle w:val="a"/>
          <w:sz w:val="26"/>
          <w:szCs w:val="26"/>
        </w:rPr>
        <w:t>- сценический образ, костюм;</w:t>
      </w:r>
    </w:p>
    <w:p w:rsidR="00CF6683" w:rsidRPr="000C1AA4" w:rsidRDefault="00CF6683" w:rsidP="000C1AA4">
      <w:pPr>
        <w:pStyle w:val="BodyText"/>
        <w:widowControl w:val="0"/>
        <w:tabs>
          <w:tab w:val="left" w:pos="1694"/>
        </w:tabs>
        <w:ind w:firstLine="709"/>
        <w:rPr>
          <w:sz w:val="26"/>
          <w:szCs w:val="26"/>
        </w:rPr>
      </w:pPr>
      <w:r w:rsidRPr="000C1AA4">
        <w:rPr>
          <w:rStyle w:val="a"/>
          <w:sz w:val="26"/>
          <w:szCs w:val="26"/>
        </w:rPr>
        <w:t>- сценическая культура;</w:t>
      </w:r>
    </w:p>
    <w:p w:rsidR="00CF6683" w:rsidRPr="000C1AA4" w:rsidRDefault="00CF6683" w:rsidP="000C1AA4">
      <w:pPr>
        <w:pStyle w:val="BodyText"/>
        <w:widowControl w:val="0"/>
        <w:tabs>
          <w:tab w:val="left" w:pos="1699"/>
        </w:tabs>
        <w:ind w:firstLine="709"/>
        <w:rPr>
          <w:sz w:val="26"/>
          <w:szCs w:val="26"/>
        </w:rPr>
      </w:pPr>
      <w:r w:rsidRPr="000C1AA4">
        <w:rPr>
          <w:rStyle w:val="a"/>
          <w:sz w:val="26"/>
          <w:szCs w:val="26"/>
        </w:rPr>
        <w:t>- артистизм и выразительность;</w:t>
      </w:r>
    </w:p>
    <w:p w:rsidR="00CF6683" w:rsidRPr="000C1AA4" w:rsidRDefault="00CF6683" w:rsidP="000C1AA4">
      <w:pPr>
        <w:pStyle w:val="BodyText"/>
        <w:widowControl w:val="0"/>
        <w:tabs>
          <w:tab w:val="left" w:pos="1776"/>
        </w:tabs>
        <w:ind w:right="40" w:firstLine="709"/>
        <w:rPr>
          <w:rStyle w:val="a"/>
          <w:sz w:val="26"/>
          <w:szCs w:val="26"/>
        </w:rPr>
      </w:pPr>
      <w:r w:rsidRPr="000C1AA4">
        <w:rPr>
          <w:rStyle w:val="a"/>
          <w:sz w:val="26"/>
          <w:szCs w:val="26"/>
        </w:rPr>
        <w:t>- эстетическое оформление работы и оригинальность представленных на Фестиваль.</w:t>
      </w:r>
    </w:p>
    <w:p w:rsidR="00CF6683" w:rsidRPr="000C1AA4" w:rsidRDefault="00CF6683" w:rsidP="000C1AA4">
      <w:pPr>
        <w:widowControl w:val="0"/>
        <w:autoSpaceDE w:val="0"/>
        <w:autoSpaceDN w:val="0"/>
        <w:adjustRightInd w:val="0"/>
        <w:ind w:firstLine="709"/>
        <w:jc w:val="both"/>
        <w:rPr>
          <w:sz w:val="26"/>
          <w:szCs w:val="26"/>
        </w:rPr>
      </w:pPr>
      <w:r w:rsidRPr="000C1AA4">
        <w:rPr>
          <w:sz w:val="26"/>
          <w:szCs w:val="26"/>
        </w:rPr>
        <w:t>5.4. Для участия в Фестивале принимаются заявки, представленные в соответствии с настоящим положением по соответствующей форме (Приложение).</w:t>
      </w:r>
    </w:p>
    <w:p w:rsidR="00CF6683" w:rsidRPr="000C1AA4" w:rsidRDefault="00CF6683" w:rsidP="000C1AA4">
      <w:pPr>
        <w:widowControl w:val="0"/>
        <w:tabs>
          <w:tab w:val="left" w:leader="underscore" w:pos="9197"/>
        </w:tabs>
        <w:autoSpaceDE w:val="0"/>
        <w:autoSpaceDN w:val="0"/>
        <w:adjustRightInd w:val="0"/>
        <w:ind w:firstLine="709"/>
        <w:jc w:val="both"/>
        <w:rPr>
          <w:rStyle w:val="Hyperlink"/>
          <w:sz w:val="26"/>
          <w:szCs w:val="26"/>
        </w:rPr>
      </w:pPr>
      <w:r w:rsidRPr="000C1AA4">
        <w:rPr>
          <w:sz w:val="26"/>
          <w:szCs w:val="26"/>
        </w:rPr>
        <w:t xml:space="preserve">Заявки на участие в конкурсе подаются в ГАУ «Комплексный центр социального обслуживания населения Артемовского района» </w:t>
      </w:r>
      <w:r w:rsidRPr="000C1AA4">
        <w:rPr>
          <w:b/>
          <w:bCs/>
          <w:sz w:val="26"/>
          <w:szCs w:val="26"/>
        </w:rPr>
        <w:t xml:space="preserve">до </w:t>
      </w:r>
      <w:r>
        <w:rPr>
          <w:b/>
          <w:bCs/>
          <w:sz w:val="26"/>
          <w:szCs w:val="26"/>
        </w:rPr>
        <w:t>12</w:t>
      </w:r>
      <w:r w:rsidRPr="000C1AA4">
        <w:rPr>
          <w:b/>
          <w:bCs/>
          <w:sz w:val="26"/>
          <w:szCs w:val="26"/>
        </w:rPr>
        <w:t xml:space="preserve"> сентября 201</w:t>
      </w:r>
      <w:r>
        <w:rPr>
          <w:b/>
          <w:bCs/>
          <w:sz w:val="26"/>
          <w:szCs w:val="26"/>
        </w:rPr>
        <w:t>9</w:t>
      </w:r>
      <w:r w:rsidRPr="000C1AA4">
        <w:rPr>
          <w:b/>
          <w:bCs/>
          <w:sz w:val="26"/>
          <w:szCs w:val="26"/>
        </w:rPr>
        <w:t xml:space="preserve"> года</w:t>
      </w:r>
      <w:r w:rsidRPr="000C1AA4">
        <w:rPr>
          <w:sz w:val="26"/>
          <w:szCs w:val="26"/>
        </w:rPr>
        <w:t xml:space="preserve"> по адресу: г.Артемовский, ул. Чайкиной 24, тел. 8 (34363) 5-71-75 или на электронный адрес: </w:t>
      </w:r>
      <w:r w:rsidRPr="000C1AA4">
        <w:rPr>
          <w:rStyle w:val="Hyperlink"/>
          <w:sz w:val="26"/>
          <w:szCs w:val="26"/>
        </w:rPr>
        <w:t>msp</w:t>
      </w:r>
      <w:hyperlink r:id="rId5" w:history="1">
        <w:r w:rsidRPr="000C1AA4">
          <w:rPr>
            <w:rStyle w:val="Hyperlink"/>
            <w:sz w:val="26"/>
            <w:szCs w:val="26"/>
          </w:rPr>
          <w:t>-so-arm@egov66.ru</w:t>
        </w:r>
      </w:hyperlink>
      <w:r w:rsidRPr="000C1AA4">
        <w:rPr>
          <w:rStyle w:val="Hyperlink"/>
          <w:sz w:val="26"/>
          <w:szCs w:val="26"/>
        </w:rPr>
        <w:t>.</w:t>
      </w:r>
    </w:p>
    <w:p w:rsidR="00CF6683" w:rsidRPr="000C1AA4" w:rsidRDefault="00CF6683" w:rsidP="000C1AA4">
      <w:pPr>
        <w:widowControl w:val="0"/>
        <w:autoSpaceDE w:val="0"/>
        <w:autoSpaceDN w:val="0"/>
        <w:adjustRightInd w:val="0"/>
        <w:spacing w:before="120" w:after="120"/>
        <w:ind w:firstLine="539"/>
        <w:jc w:val="center"/>
        <w:rPr>
          <w:b/>
          <w:bCs/>
          <w:sz w:val="26"/>
          <w:szCs w:val="26"/>
        </w:rPr>
      </w:pPr>
      <w:r w:rsidRPr="000C1AA4">
        <w:rPr>
          <w:b/>
          <w:bCs/>
          <w:sz w:val="26"/>
          <w:szCs w:val="26"/>
        </w:rPr>
        <w:t>6. Подведение итогов Фестиваля</w:t>
      </w:r>
    </w:p>
    <w:p w:rsidR="00CF6683" w:rsidRPr="000C1AA4" w:rsidRDefault="00CF6683" w:rsidP="000C1AA4">
      <w:pPr>
        <w:ind w:firstLine="709"/>
        <w:jc w:val="both"/>
        <w:rPr>
          <w:sz w:val="26"/>
          <w:szCs w:val="26"/>
        </w:rPr>
      </w:pPr>
      <w:r w:rsidRPr="000C1AA4">
        <w:rPr>
          <w:sz w:val="26"/>
          <w:szCs w:val="26"/>
        </w:rPr>
        <w:t xml:space="preserve">6.1. Для оценки выступлений создается  жюри, состав которого определяется организаторами Фестиваля.  Результаты выступлений оформляются протоколом. </w:t>
      </w:r>
    </w:p>
    <w:p w:rsidR="00CF6683" w:rsidRDefault="00CF6683" w:rsidP="000C1AA4">
      <w:pPr>
        <w:ind w:firstLine="709"/>
        <w:jc w:val="both"/>
        <w:rPr>
          <w:sz w:val="26"/>
          <w:szCs w:val="26"/>
        </w:rPr>
      </w:pPr>
      <w:r w:rsidRPr="000C1AA4">
        <w:rPr>
          <w:sz w:val="26"/>
          <w:szCs w:val="26"/>
        </w:rPr>
        <w:t>6.2. Участникам, занявшим первые три места в каждой номинации, присуждается звание Лауреата Фестиваля с вручением диплома Лауреата и ценного приза.</w:t>
      </w:r>
    </w:p>
    <w:p w:rsidR="00CF6683" w:rsidRPr="000C1AA4" w:rsidRDefault="00CF6683" w:rsidP="000C1AA4">
      <w:pPr>
        <w:ind w:firstLine="709"/>
        <w:jc w:val="both"/>
        <w:rPr>
          <w:sz w:val="26"/>
          <w:szCs w:val="26"/>
        </w:rPr>
      </w:pPr>
      <w:r>
        <w:rPr>
          <w:sz w:val="26"/>
          <w:szCs w:val="26"/>
        </w:rPr>
        <w:t>6.3 Жюри вправе присудить Гран-При Фестиваля с вручением специального приза.</w:t>
      </w:r>
    </w:p>
    <w:p w:rsidR="00CF6683" w:rsidRDefault="00CF6683" w:rsidP="000C1AA4">
      <w:pPr>
        <w:widowControl w:val="0"/>
        <w:autoSpaceDE w:val="0"/>
        <w:autoSpaceDN w:val="0"/>
        <w:adjustRightInd w:val="0"/>
        <w:jc w:val="right"/>
        <w:rPr>
          <w:b/>
          <w:bCs/>
          <w:sz w:val="26"/>
          <w:szCs w:val="26"/>
        </w:rPr>
      </w:pPr>
    </w:p>
    <w:p w:rsidR="00CF6683" w:rsidRDefault="00CF6683" w:rsidP="000C1AA4">
      <w:pPr>
        <w:widowControl w:val="0"/>
        <w:autoSpaceDE w:val="0"/>
        <w:autoSpaceDN w:val="0"/>
        <w:adjustRightInd w:val="0"/>
        <w:jc w:val="right"/>
        <w:rPr>
          <w:b/>
          <w:bCs/>
          <w:sz w:val="28"/>
          <w:szCs w:val="28"/>
        </w:rPr>
      </w:pPr>
    </w:p>
    <w:p w:rsidR="00CF6683" w:rsidRDefault="00CF6683" w:rsidP="000C1AA4">
      <w:pPr>
        <w:widowControl w:val="0"/>
        <w:autoSpaceDE w:val="0"/>
        <w:autoSpaceDN w:val="0"/>
        <w:adjustRightInd w:val="0"/>
        <w:jc w:val="right"/>
        <w:rPr>
          <w:b/>
          <w:bCs/>
          <w:sz w:val="28"/>
          <w:szCs w:val="28"/>
        </w:rPr>
      </w:pPr>
    </w:p>
    <w:p w:rsidR="00CF6683" w:rsidRDefault="00CF6683" w:rsidP="000C1AA4">
      <w:pPr>
        <w:widowControl w:val="0"/>
        <w:autoSpaceDE w:val="0"/>
        <w:autoSpaceDN w:val="0"/>
        <w:adjustRightInd w:val="0"/>
        <w:jc w:val="right"/>
        <w:rPr>
          <w:b/>
          <w:bCs/>
          <w:sz w:val="28"/>
          <w:szCs w:val="28"/>
        </w:rPr>
      </w:pPr>
    </w:p>
    <w:p w:rsidR="00CF6683" w:rsidRDefault="00CF6683" w:rsidP="000C1AA4">
      <w:pPr>
        <w:widowControl w:val="0"/>
        <w:autoSpaceDE w:val="0"/>
        <w:autoSpaceDN w:val="0"/>
        <w:adjustRightInd w:val="0"/>
        <w:jc w:val="right"/>
        <w:rPr>
          <w:b/>
          <w:bCs/>
          <w:sz w:val="28"/>
          <w:szCs w:val="28"/>
        </w:rPr>
      </w:pPr>
    </w:p>
    <w:p w:rsidR="00CF6683" w:rsidRDefault="00CF6683" w:rsidP="000C1AA4">
      <w:pPr>
        <w:widowControl w:val="0"/>
        <w:autoSpaceDE w:val="0"/>
        <w:autoSpaceDN w:val="0"/>
        <w:adjustRightInd w:val="0"/>
        <w:jc w:val="right"/>
        <w:rPr>
          <w:b/>
          <w:bCs/>
          <w:sz w:val="28"/>
          <w:szCs w:val="28"/>
        </w:rPr>
      </w:pPr>
    </w:p>
    <w:p w:rsidR="00CF6683" w:rsidRDefault="00CF6683" w:rsidP="000C1AA4">
      <w:pPr>
        <w:widowControl w:val="0"/>
        <w:autoSpaceDE w:val="0"/>
        <w:autoSpaceDN w:val="0"/>
        <w:adjustRightInd w:val="0"/>
        <w:jc w:val="right"/>
        <w:rPr>
          <w:b/>
          <w:bCs/>
          <w:sz w:val="28"/>
          <w:szCs w:val="28"/>
        </w:rPr>
      </w:pPr>
    </w:p>
    <w:p w:rsidR="00CF6683" w:rsidRDefault="00CF6683" w:rsidP="000C1AA4">
      <w:pPr>
        <w:widowControl w:val="0"/>
        <w:autoSpaceDE w:val="0"/>
        <w:autoSpaceDN w:val="0"/>
        <w:adjustRightInd w:val="0"/>
        <w:jc w:val="right"/>
        <w:rPr>
          <w:b/>
          <w:bCs/>
          <w:sz w:val="28"/>
          <w:szCs w:val="28"/>
        </w:rPr>
      </w:pPr>
    </w:p>
    <w:p w:rsidR="00CF6683" w:rsidRDefault="00CF6683" w:rsidP="000C1AA4">
      <w:pPr>
        <w:widowControl w:val="0"/>
        <w:autoSpaceDE w:val="0"/>
        <w:autoSpaceDN w:val="0"/>
        <w:adjustRightInd w:val="0"/>
        <w:jc w:val="right"/>
        <w:rPr>
          <w:b/>
          <w:bCs/>
          <w:sz w:val="28"/>
          <w:szCs w:val="28"/>
        </w:rPr>
      </w:pPr>
    </w:p>
    <w:p w:rsidR="00CF6683" w:rsidRDefault="00CF6683" w:rsidP="000C1AA4">
      <w:pPr>
        <w:widowControl w:val="0"/>
        <w:autoSpaceDE w:val="0"/>
        <w:autoSpaceDN w:val="0"/>
        <w:adjustRightInd w:val="0"/>
        <w:jc w:val="right"/>
        <w:rPr>
          <w:b/>
          <w:bCs/>
          <w:sz w:val="28"/>
          <w:szCs w:val="28"/>
        </w:rPr>
      </w:pPr>
    </w:p>
    <w:p w:rsidR="00CF6683" w:rsidRDefault="00CF6683" w:rsidP="000C1AA4">
      <w:pPr>
        <w:widowControl w:val="0"/>
        <w:autoSpaceDE w:val="0"/>
        <w:autoSpaceDN w:val="0"/>
        <w:adjustRightInd w:val="0"/>
        <w:jc w:val="right"/>
        <w:rPr>
          <w:b/>
          <w:bCs/>
          <w:sz w:val="28"/>
          <w:szCs w:val="28"/>
        </w:rPr>
      </w:pPr>
    </w:p>
    <w:p w:rsidR="00CF6683" w:rsidRDefault="00CF6683" w:rsidP="000C1AA4">
      <w:pPr>
        <w:widowControl w:val="0"/>
        <w:autoSpaceDE w:val="0"/>
        <w:autoSpaceDN w:val="0"/>
        <w:adjustRightInd w:val="0"/>
        <w:jc w:val="right"/>
        <w:rPr>
          <w:b/>
          <w:bCs/>
          <w:sz w:val="28"/>
          <w:szCs w:val="28"/>
        </w:rPr>
      </w:pPr>
    </w:p>
    <w:p w:rsidR="00CF6683" w:rsidRDefault="00CF6683" w:rsidP="000C1AA4">
      <w:pPr>
        <w:widowControl w:val="0"/>
        <w:autoSpaceDE w:val="0"/>
        <w:autoSpaceDN w:val="0"/>
        <w:adjustRightInd w:val="0"/>
        <w:jc w:val="right"/>
        <w:rPr>
          <w:b/>
          <w:bCs/>
          <w:sz w:val="28"/>
          <w:szCs w:val="28"/>
        </w:rPr>
      </w:pPr>
    </w:p>
    <w:p w:rsidR="00CF6683" w:rsidRDefault="00CF6683" w:rsidP="000C1AA4">
      <w:pPr>
        <w:widowControl w:val="0"/>
        <w:autoSpaceDE w:val="0"/>
        <w:autoSpaceDN w:val="0"/>
        <w:adjustRightInd w:val="0"/>
        <w:jc w:val="right"/>
        <w:rPr>
          <w:b/>
          <w:bCs/>
          <w:sz w:val="28"/>
          <w:szCs w:val="28"/>
        </w:rPr>
      </w:pPr>
    </w:p>
    <w:p w:rsidR="00CF6683" w:rsidRDefault="00CF6683" w:rsidP="000C1AA4">
      <w:pPr>
        <w:widowControl w:val="0"/>
        <w:autoSpaceDE w:val="0"/>
        <w:autoSpaceDN w:val="0"/>
        <w:adjustRightInd w:val="0"/>
        <w:jc w:val="right"/>
        <w:rPr>
          <w:b/>
          <w:bCs/>
          <w:sz w:val="28"/>
          <w:szCs w:val="28"/>
        </w:rPr>
      </w:pPr>
    </w:p>
    <w:p w:rsidR="00CF6683" w:rsidRDefault="00CF6683" w:rsidP="000C1AA4">
      <w:pPr>
        <w:widowControl w:val="0"/>
        <w:autoSpaceDE w:val="0"/>
        <w:autoSpaceDN w:val="0"/>
        <w:adjustRightInd w:val="0"/>
        <w:jc w:val="right"/>
        <w:rPr>
          <w:b/>
          <w:bCs/>
          <w:sz w:val="28"/>
          <w:szCs w:val="28"/>
        </w:rPr>
      </w:pPr>
    </w:p>
    <w:p w:rsidR="00CF6683" w:rsidRDefault="00CF6683" w:rsidP="000C1AA4">
      <w:pPr>
        <w:widowControl w:val="0"/>
        <w:autoSpaceDE w:val="0"/>
        <w:autoSpaceDN w:val="0"/>
        <w:adjustRightInd w:val="0"/>
        <w:jc w:val="right"/>
        <w:rPr>
          <w:b/>
          <w:bCs/>
          <w:sz w:val="28"/>
          <w:szCs w:val="28"/>
        </w:rPr>
      </w:pPr>
    </w:p>
    <w:p w:rsidR="00CF6683" w:rsidRDefault="00CF6683" w:rsidP="000C1AA4">
      <w:pPr>
        <w:widowControl w:val="0"/>
        <w:autoSpaceDE w:val="0"/>
        <w:autoSpaceDN w:val="0"/>
        <w:adjustRightInd w:val="0"/>
        <w:jc w:val="right"/>
        <w:rPr>
          <w:b/>
          <w:bCs/>
          <w:sz w:val="28"/>
          <w:szCs w:val="28"/>
        </w:rPr>
      </w:pPr>
    </w:p>
    <w:p w:rsidR="00CF6683" w:rsidRDefault="00CF6683" w:rsidP="000C1AA4">
      <w:pPr>
        <w:widowControl w:val="0"/>
        <w:autoSpaceDE w:val="0"/>
        <w:autoSpaceDN w:val="0"/>
        <w:adjustRightInd w:val="0"/>
        <w:jc w:val="right"/>
        <w:rPr>
          <w:b/>
          <w:bCs/>
          <w:sz w:val="28"/>
          <w:szCs w:val="28"/>
        </w:rPr>
      </w:pPr>
    </w:p>
    <w:p w:rsidR="00CF6683" w:rsidRDefault="00CF6683" w:rsidP="000C1AA4">
      <w:pPr>
        <w:widowControl w:val="0"/>
        <w:autoSpaceDE w:val="0"/>
        <w:autoSpaceDN w:val="0"/>
        <w:adjustRightInd w:val="0"/>
        <w:jc w:val="right"/>
        <w:rPr>
          <w:b/>
          <w:bCs/>
          <w:sz w:val="28"/>
          <w:szCs w:val="28"/>
        </w:rPr>
      </w:pPr>
    </w:p>
    <w:p w:rsidR="00CF6683" w:rsidRDefault="00CF6683" w:rsidP="000C1AA4">
      <w:pPr>
        <w:widowControl w:val="0"/>
        <w:autoSpaceDE w:val="0"/>
        <w:autoSpaceDN w:val="0"/>
        <w:adjustRightInd w:val="0"/>
        <w:jc w:val="right"/>
        <w:rPr>
          <w:b/>
          <w:bCs/>
          <w:sz w:val="28"/>
          <w:szCs w:val="28"/>
        </w:rPr>
      </w:pPr>
    </w:p>
    <w:p w:rsidR="00CF6683" w:rsidRDefault="00CF6683" w:rsidP="000C1AA4">
      <w:pPr>
        <w:widowControl w:val="0"/>
        <w:autoSpaceDE w:val="0"/>
        <w:autoSpaceDN w:val="0"/>
        <w:adjustRightInd w:val="0"/>
        <w:jc w:val="right"/>
        <w:rPr>
          <w:b/>
          <w:bCs/>
          <w:sz w:val="28"/>
          <w:szCs w:val="28"/>
        </w:rPr>
      </w:pPr>
    </w:p>
    <w:p w:rsidR="00CF6683" w:rsidRDefault="00CF6683" w:rsidP="000C1AA4">
      <w:pPr>
        <w:widowControl w:val="0"/>
        <w:autoSpaceDE w:val="0"/>
        <w:autoSpaceDN w:val="0"/>
        <w:adjustRightInd w:val="0"/>
        <w:jc w:val="right"/>
        <w:rPr>
          <w:b/>
          <w:bCs/>
          <w:sz w:val="28"/>
          <w:szCs w:val="28"/>
        </w:rPr>
      </w:pPr>
    </w:p>
    <w:p w:rsidR="00CF6683" w:rsidRDefault="00CF6683" w:rsidP="000C1AA4">
      <w:pPr>
        <w:widowControl w:val="0"/>
        <w:autoSpaceDE w:val="0"/>
        <w:autoSpaceDN w:val="0"/>
        <w:adjustRightInd w:val="0"/>
        <w:jc w:val="right"/>
        <w:rPr>
          <w:b/>
          <w:bCs/>
          <w:sz w:val="28"/>
          <w:szCs w:val="28"/>
        </w:rPr>
      </w:pPr>
    </w:p>
    <w:p w:rsidR="00CF6683" w:rsidRDefault="00CF6683" w:rsidP="000C1AA4">
      <w:pPr>
        <w:widowControl w:val="0"/>
        <w:autoSpaceDE w:val="0"/>
        <w:autoSpaceDN w:val="0"/>
        <w:adjustRightInd w:val="0"/>
        <w:jc w:val="right"/>
        <w:rPr>
          <w:b/>
          <w:bCs/>
          <w:sz w:val="28"/>
          <w:szCs w:val="28"/>
        </w:rPr>
      </w:pPr>
    </w:p>
    <w:p w:rsidR="00CF6683" w:rsidRDefault="00CF6683" w:rsidP="000C1AA4">
      <w:pPr>
        <w:widowControl w:val="0"/>
        <w:autoSpaceDE w:val="0"/>
        <w:autoSpaceDN w:val="0"/>
        <w:adjustRightInd w:val="0"/>
        <w:jc w:val="right"/>
        <w:rPr>
          <w:b/>
          <w:bCs/>
          <w:sz w:val="28"/>
          <w:szCs w:val="28"/>
        </w:rPr>
      </w:pPr>
    </w:p>
    <w:p w:rsidR="00CF6683" w:rsidRDefault="00CF6683" w:rsidP="000C1AA4">
      <w:pPr>
        <w:widowControl w:val="0"/>
        <w:autoSpaceDE w:val="0"/>
        <w:autoSpaceDN w:val="0"/>
        <w:adjustRightInd w:val="0"/>
        <w:jc w:val="right"/>
        <w:rPr>
          <w:b/>
          <w:bCs/>
          <w:sz w:val="28"/>
          <w:szCs w:val="28"/>
        </w:rPr>
      </w:pPr>
    </w:p>
    <w:p w:rsidR="00CF6683" w:rsidRDefault="00CF6683" w:rsidP="000C1AA4">
      <w:pPr>
        <w:widowControl w:val="0"/>
        <w:autoSpaceDE w:val="0"/>
        <w:autoSpaceDN w:val="0"/>
        <w:adjustRightInd w:val="0"/>
        <w:jc w:val="right"/>
        <w:rPr>
          <w:b/>
          <w:bCs/>
          <w:sz w:val="28"/>
          <w:szCs w:val="28"/>
        </w:rPr>
      </w:pPr>
    </w:p>
    <w:p w:rsidR="00CF6683" w:rsidRDefault="00CF6683" w:rsidP="000C1AA4">
      <w:pPr>
        <w:widowControl w:val="0"/>
        <w:autoSpaceDE w:val="0"/>
        <w:autoSpaceDN w:val="0"/>
        <w:adjustRightInd w:val="0"/>
        <w:jc w:val="right"/>
        <w:rPr>
          <w:b/>
          <w:bCs/>
          <w:sz w:val="28"/>
          <w:szCs w:val="28"/>
        </w:rPr>
      </w:pPr>
    </w:p>
    <w:p w:rsidR="00CF6683" w:rsidRDefault="00CF6683" w:rsidP="000C1AA4">
      <w:pPr>
        <w:widowControl w:val="0"/>
        <w:autoSpaceDE w:val="0"/>
        <w:autoSpaceDN w:val="0"/>
        <w:adjustRightInd w:val="0"/>
        <w:jc w:val="right"/>
        <w:rPr>
          <w:b/>
          <w:bCs/>
          <w:sz w:val="28"/>
          <w:szCs w:val="28"/>
        </w:rPr>
      </w:pPr>
    </w:p>
    <w:p w:rsidR="00CF6683" w:rsidRDefault="00CF6683" w:rsidP="000C1AA4">
      <w:pPr>
        <w:widowControl w:val="0"/>
        <w:autoSpaceDE w:val="0"/>
        <w:autoSpaceDN w:val="0"/>
        <w:adjustRightInd w:val="0"/>
        <w:jc w:val="right"/>
        <w:rPr>
          <w:b/>
          <w:bCs/>
          <w:sz w:val="28"/>
          <w:szCs w:val="28"/>
        </w:rPr>
      </w:pPr>
    </w:p>
    <w:p w:rsidR="00CF6683" w:rsidRDefault="00CF6683" w:rsidP="000C1AA4">
      <w:pPr>
        <w:widowControl w:val="0"/>
        <w:autoSpaceDE w:val="0"/>
        <w:autoSpaceDN w:val="0"/>
        <w:adjustRightInd w:val="0"/>
        <w:jc w:val="right"/>
        <w:rPr>
          <w:b/>
          <w:bCs/>
          <w:sz w:val="28"/>
          <w:szCs w:val="28"/>
        </w:rPr>
      </w:pPr>
    </w:p>
    <w:p w:rsidR="00CF6683" w:rsidRDefault="00CF6683" w:rsidP="000C1AA4">
      <w:pPr>
        <w:widowControl w:val="0"/>
        <w:autoSpaceDE w:val="0"/>
        <w:autoSpaceDN w:val="0"/>
        <w:adjustRightInd w:val="0"/>
        <w:jc w:val="right"/>
        <w:rPr>
          <w:b/>
          <w:bCs/>
          <w:sz w:val="28"/>
          <w:szCs w:val="28"/>
        </w:rPr>
      </w:pPr>
    </w:p>
    <w:p w:rsidR="00CF6683" w:rsidRPr="00055FB7" w:rsidRDefault="00CF6683" w:rsidP="000C1AA4">
      <w:pPr>
        <w:widowControl w:val="0"/>
        <w:autoSpaceDE w:val="0"/>
        <w:autoSpaceDN w:val="0"/>
        <w:adjustRightInd w:val="0"/>
        <w:jc w:val="right"/>
        <w:rPr>
          <w:b/>
          <w:bCs/>
          <w:sz w:val="28"/>
          <w:szCs w:val="28"/>
        </w:rPr>
      </w:pPr>
      <w:r w:rsidRPr="00055FB7">
        <w:rPr>
          <w:b/>
          <w:bCs/>
          <w:sz w:val="28"/>
          <w:szCs w:val="28"/>
        </w:rPr>
        <w:t>Приложение</w:t>
      </w:r>
    </w:p>
    <w:p w:rsidR="00CF6683" w:rsidRPr="00055FB7" w:rsidRDefault="00CF6683" w:rsidP="00BB4938">
      <w:pPr>
        <w:widowControl w:val="0"/>
        <w:autoSpaceDE w:val="0"/>
        <w:autoSpaceDN w:val="0"/>
        <w:adjustRightInd w:val="0"/>
        <w:ind w:firstLine="540"/>
        <w:jc w:val="center"/>
        <w:rPr>
          <w:b/>
          <w:bCs/>
          <w:sz w:val="28"/>
          <w:szCs w:val="28"/>
        </w:rPr>
      </w:pPr>
    </w:p>
    <w:p w:rsidR="00CF6683" w:rsidRPr="00055FB7" w:rsidRDefault="00CF6683" w:rsidP="002873AF">
      <w:pPr>
        <w:widowControl w:val="0"/>
        <w:autoSpaceDE w:val="0"/>
        <w:autoSpaceDN w:val="0"/>
        <w:adjustRightInd w:val="0"/>
        <w:ind w:firstLine="540"/>
        <w:jc w:val="center"/>
        <w:rPr>
          <w:b/>
          <w:bCs/>
          <w:sz w:val="28"/>
          <w:szCs w:val="28"/>
        </w:rPr>
      </w:pPr>
      <w:r w:rsidRPr="00055FB7">
        <w:rPr>
          <w:b/>
          <w:bCs/>
          <w:sz w:val="28"/>
          <w:szCs w:val="28"/>
        </w:rPr>
        <w:t>Заявка</w:t>
      </w:r>
    </w:p>
    <w:p w:rsidR="00CF6683" w:rsidRPr="00055FB7" w:rsidRDefault="00CF6683" w:rsidP="002873AF">
      <w:pPr>
        <w:widowControl w:val="0"/>
        <w:autoSpaceDE w:val="0"/>
        <w:autoSpaceDN w:val="0"/>
        <w:adjustRightInd w:val="0"/>
        <w:spacing w:before="360"/>
        <w:ind w:firstLine="539"/>
        <w:jc w:val="center"/>
        <w:rPr>
          <w:sz w:val="28"/>
          <w:szCs w:val="28"/>
        </w:rPr>
      </w:pPr>
      <w:r w:rsidRPr="00055FB7">
        <w:rPr>
          <w:sz w:val="28"/>
          <w:szCs w:val="28"/>
        </w:rPr>
        <w:t>на участие в фестивале творчества инвалидов</w:t>
      </w:r>
    </w:p>
    <w:p w:rsidR="00CF6683" w:rsidRPr="00055FB7" w:rsidRDefault="00CF6683" w:rsidP="002873AF">
      <w:pPr>
        <w:widowControl w:val="0"/>
        <w:autoSpaceDE w:val="0"/>
        <w:autoSpaceDN w:val="0"/>
        <w:adjustRightInd w:val="0"/>
        <w:ind w:left="540"/>
        <w:jc w:val="center"/>
        <w:rPr>
          <w:sz w:val="28"/>
          <w:szCs w:val="28"/>
        </w:rPr>
      </w:pPr>
      <w:r w:rsidRPr="00055FB7">
        <w:rPr>
          <w:sz w:val="28"/>
          <w:szCs w:val="28"/>
        </w:rPr>
        <w:t>«Искусство дарит радость»</w:t>
      </w:r>
    </w:p>
    <w:p w:rsidR="00CF6683" w:rsidRDefault="00CF6683" w:rsidP="00055FB7">
      <w:pPr>
        <w:widowControl w:val="0"/>
        <w:autoSpaceDE w:val="0"/>
        <w:autoSpaceDN w:val="0"/>
        <w:adjustRightInd w:val="0"/>
        <w:spacing w:line="276" w:lineRule="auto"/>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522"/>
        <w:gridCol w:w="1417"/>
        <w:gridCol w:w="2432"/>
        <w:gridCol w:w="1985"/>
      </w:tblGrid>
      <w:tr w:rsidR="00CF6683" w:rsidRPr="00055FB7">
        <w:tc>
          <w:tcPr>
            <w:tcW w:w="709" w:type="dxa"/>
          </w:tcPr>
          <w:p w:rsidR="00CF6683" w:rsidRPr="00055FB7" w:rsidRDefault="00CF6683" w:rsidP="00CD5FA8">
            <w:pPr>
              <w:rPr>
                <w:sz w:val="28"/>
                <w:szCs w:val="28"/>
              </w:rPr>
            </w:pPr>
            <w:r w:rsidRPr="00055FB7">
              <w:rPr>
                <w:sz w:val="28"/>
                <w:szCs w:val="28"/>
              </w:rPr>
              <w:t>№ п/п</w:t>
            </w:r>
          </w:p>
        </w:tc>
        <w:tc>
          <w:tcPr>
            <w:tcW w:w="3522" w:type="dxa"/>
          </w:tcPr>
          <w:p w:rsidR="00CF6683" w:rsidRPr="00055FB7" w:rsidRDefault="00CF6683" w:rsidP="00CD5FA8">
            <w:pPr>
              <w:jc w:val="center"/>
              <w:rPr>
                <w:sz w:val="28"/>
                <w:szCs w:val="28"/>
              </w:rPr>
            </w:pPr>
            <w:r w:rsidRPr="00055FB7">
              <w:rPr>
                <w:sz w:val="28"/>
                <w:szCs w:val="28"/>
              </w:rPr>
              <w:t>Ф.И.О. участника</w:t>
            </w:r>
          </w:p>
        </w:tc>
        <w:tc>
          <w:tcPr>
            <w:tcW w:w="1417" w:type="dxa"/>
          </w:tcPr>
          <w:p w:rsidR="00CF6683" w:rsidRPr="00055FB7" w:rsidRDefault="00CF6683" w:rsidP="00CD5FA8">
            <w:pPr>
              <w:rPr>
                <w:sz w:val="28"/>
                <w:szCs w:val="28"/>
              </w:rPr>
            </w:pPr>
            <w:r w:rsidRPr="00055FB7">
              <w:rPr>
                <w:sz w:val="28"/>
                <w:szCs w:val="28"/>
              </w:rPr>
              <w:t>дата рождения</w:t>
            </w:r>
          </w:p>
        </w:tc>
        <w:tc>
          <w:tcPr>
            <w:tcW w:w="2432" w:type="dxa"/>
          </w:tcPr>
          <w:p w:rsidR="00CF6683" w:rsidRPr="00055FB7" w:rsidRDefault="00CF6683" w:rsidP="00CD5FA8">
            <w:pPr>
              <w:rPr>
                <w:sz w:val="28"/>
                <w:szCs w:val="28"/>
              </w:rPr>
            </w:pPr>
            <w:r w:rsidRPr="00055FB7">
              <w:rPr>
                <w:sz w:val="28"/>
                <w:szCs w:val="28"/>
              </w:rPr>
              <w:t>адрес проживания</w:t>
            </w:r>
          </w:p>
        </w:tc>
        <w:tc>
          <w:tcPr>
            <w:tcW w:w="1985" w:type="dxa"/>
          </w:tcPr>
          <w:p w:rsidR="00CF6683" w:rsidRPr="00055FB7" w:rsidRDefault="00CF6683" w:rsidP="00CD5FA8">
            <w:pPr>
              <w:rPr>
                <w:sz w:val="28"/>
                <w:szCs w:val="28"/>
              </w:rPr>
            </w:pPr>
            <w:r w:rsidRPr="00055FB7">
              <w:rPr>
                <w:sz w:val="28"/>
                <w:szCs w:val="28"/>
              </w:rPr>
              <w:t>льготная категория</w:t>
            </w:r>
          </w:p>
        </w:tc>
      </w:tr>
      <w:tr w:rsidR="00CF6683" w:rsidRPr="00055FB7">
        <w:trPr>
          <w:trHeight w:val="624"/>
        </w:trPr>
        <w:tc>
          <w:tcPr>
            <w:tcW w:w="709" w:type="dxa"/>
          </w:tcPr>
          <w:p w:rsidR="00CF6683" w:rsidRPr="00055FB7" w:rsidRDefault="00CF6683" w:rsidP="00CD5FA8">
            <w:pPr>
              <w:rPr>
                <w:sz w:val="28"/>
                <w:szCs w:val="28"/>
              </w:rPr>
            </w:pPr>
            <w:r w:rsidRPr="00055FB7">
              <w:rPr>
                <w:sz w:val="28"/>
                <w:szCs w:val="28"/>
              </w:rPr>
              <w:t>1</w:t>
            </w:r>
          </w:p>
        </w:tc>
        <w:tc>
          <w:tcPr>
            <w:tcW w:w="3522" w:type="dxa"/>
          </w:tcPr>
          <w:p w:rsidR="00CF6683" w:rsidRPr="00055FB7" w:rsidRDefault="00CF6683" w:rsidP="00CD5FA8">
            <w:pPr>
              <w:rPr>
                <w:sz w:val="28"/>
                <w:szCs w:val="28"/>
              </w:rPr>
            </w:pPr>
          </w:p>
        </w:tc>
        <w:tc>
          <w:tcPr>
            <w:tcW w:w="1417" w:type="dxa"/>
          </w:tcPr>
          <w:p w:rsidR="00CF6683" w:rsidRPr="00055FB7" w:rsidRDefault="00CF6683" w:rsidP="00CD5FA8">
            <w:pPr>
              <w:rPr>
                <w:sz w:val="28"/>
                <w:szCs w:val="28"/>
              </w:rPr>
            </w:pPr>
          </w:p>
        </w:tc>
        <w:tc>
          <w:tcPr>
            <w:tcW w:w="2432" w:type="dxa"/>
          </w:tcPr>
          <w:p w:rsidR="00CF6683" w:rsidRPr="00055FB7" w:rsidRDefault="00CF6683" w:rsidP="00CD5FA8">
            <w:pPr>
              <w:rPr>
                <w:sz w:val="28"/>
                <w:szCs w:val="28"/>
              </w:rPr>
            </w:pPr>
          </w:p>
        </w:tc>
        <w:tc>
          <w:tcPr>
            <w:tcW w:w="1985" w:type="dxa"/>
          </w:tcPr>
          <w:p w:rsidR="00CF6683" w:rsidRPr="00055FB7" w:rsidRDefault="00CF6683" w:rsidP="00CD5FA8">
            <w:pPr>
              <w:rPr>
                <w:sz w:val="28"/>
                <w:szCs w:val="28"/>
              </w:rPr>
            </w:pPr>
          </w:p>
        </w:tc>
      </w:tr>
      <w:tr w:rsidR="00CF6683" w:rsidRPr="00055FB7">
        <w:trPr>
          <w:trHeight w:val="624"/>
        </w:trPr>
        <w:tc>
          <w:tcPr>
            <w:tcW w:w="709" w:type="dxa"/>
          </w:tcPr>
          <w:p w:rsidR="00CF6683" w:rsidRPr="00055FB7" w:rsidRDefault="00CF6683" w:rsidP="00CD5FA8">
            <w:pPr>
              <w:rPr>
                <w:sz w:val="28"/>
                <w:szCs w:val="28"/>
              </w:rPr>
            </w:pPr>
            <w:r w:rsidRPr="00055FB7">
              <w:rPr>
                <w:sz w:val="28"/>
                <w:szCs w:val="28"/>
              </w:rPr>
              <w:t>2</w:t>
            </w:r>
          </w:p>
        </w:tc>
        <w:tc>
          <w:tcPr>
            <w:tcW w:w="3522" w:type="dxa"/>
          </w:tcPr>
          <w:p w:rsidR="00CF6683" w:rsidRPr="00055FB7" w:rsidRDefault="00CF6683" w:rsidP="00CD5FA8">
            <w:pPr>
              <w:rPr>
                <w:sz w:val="28"/>
                <w:szCs w:val="28"/>
              </w:rPr>
            </w:pPr>
          </w:p>
        </w:tc>
        <w:tc>
          <w:tcPr>
            <w:tcW w:w="1417" w:type="dxa"/>
          </w:tcPr>
          <w:p w:rsidR="00CF6683" w:rsidRPr="00055FB7" w:rsidRDefault="00CF6683" w:rsidP="00CD5FA8">
            <w:pPr>
              <w:rPr>
                <w:sz w:val="28"/>
                <w:szCs w:val="28"/>
              </w:rPr>
            </w:pPr>
          </w:p>
        </w:tc>
        <w:tc>
          <w:tcPr>
            <w:tcW w:w="2432" w:type="dxa"/>
          </w:tcPr>
          <w:p w:rsidR="00CF6683" w:rsidRPr="00055FB7" w:rsidRDefault="00CF6683" w:rsidP="00CD5FA8">
            <w:pPr>
              <w:rPr>
                <w:sz w:val="28"/>
                <w:szCs w:val="28"/>
              </w:rPr>
            </w:pPr>
          </w:p>
        </w:tc>
        <w:tc>
          <w:tcPr>
            <w:tcW w:w="1985" w:type="dxa"/>
          </w:tcPr>
          <w:p w:rsidR="00CF6683" w:rsidRPr="00055FB7" w:rsidRDefault="00CF6683" w:rsidP="00CD5FA8">
            <w:pPr>
              <w:rPr>
                <w:sz w:val="28"/>
                <w:szCs w:val="28"/>
              </w:rPr>
            </w:pPr>
          </w:p>
        </w:tc>
      </w:tr>
      <w:tr w:rsidR="00CF6683" w:rsidRPr="00055FB7">
        <w:trPr>
          <w:trHeight w:val="624"/>
        </w:trPr>
        <w:tc>
          <w:tcPr>
            <w:tcW w:w="709" w:type="dxa"/>
          </w:tcPr>
          <w:p w:rsidR="00CF6683" w:rsidRPr="00055FB7" w:rsidRDefault="00CF6683" w:rsidP="00CD5FA8">
            <w:pPr>
              <w:rPr>
                <w:sz w:val="28"/>
                <w:szCs w:val="28"/>
              </w:rPr>
            </w:pPr>
          </w:p>
        </w:tc>
        <w:tc>
          <w:tcPr>
            <w:tcW w:w="3522" w:type="dxa"/>
          </w:tcPr>
          <w:p w:rsidR="00CF6683" w:rsidRPr="00055FB7" w:rsidRDefault="00CF6683" w:rsidP="00CD5FA8">
            <w:pPr>
              <w:rPr>
                <w:sz w:val="28"/>
                <w:szCs w:val="28"/>
              </w:rPr>
            </w:pPr>
          </w:p>
        </w:tc>
        <w:tc>
          <w:tcPr>
            <w:tcW w:w="1417" w:type="dxa"/>
          </w:tcPr>
          <w:p w:rsidR="00CF6683" w:rsidRPr="00055FB7" w:rsidRDefault="00CF6683" w:rsidP="00CD5FA8">
            <w:pPr>
              <w:rPr>
                <w:sz w:val="28"/>
                <w:szCs w:val="28"/>
              </w:rPr>
            </w:pPr>
          </w:p>
        </w:tc>
        <w:tc>
          <w:tcPr>
            <w:tcW w:w="2432" w:type="dxa"/>
          </w:tcPr>
          <w:p w:rsidR="00CF6683" w:rsidRPr="00055FB7" w:rsidRDefault="00CF6683" w:rsidP="00CD5FA8">
            <w:pPr>
              <w:rPr>
                <w:sz w:val="28"/>
                <w:szCs w:val="28"/>
              </w:rPr>
            </w:pPr>
          </w:p>
        </w:tc>
        <w:tc>
          <w:tcPr>
            <w:tcW w:w="1985" w:type="dxa"/>
          </w:tcPr>
          <w:p w:rsidR="00CF6683" w:rsidRPr="00055FB7" w:rsidRDefault="00CF6683" w:rsidP="00CD5FA8">
            <w:pPr>
              <w:rPr>
                <w:sz w:val="28"/>
                <w:szCs w:val="28"/>
              </w:rPr>
            </w:pPr>
          </w:p>
        </w:tc>
      </w:tr>
    </w:tbl>
    <w:p w:rsidR="00CF6683" w:rsidRDefault="00CF6683" w:rsidP="00055FB7">
      <w:pPr>
        <w:widowControl w:val="0"/>
        <w:autoSpaceDE w:val="0"/>
        <w:autoSpaceDN w:val="0"/>
        <w:adjustRightInd w:val="0"/>
        <w:spacing w:line="276" w:lineRule="auto"/>
        <w:rPr>
          <w:sz w:val="28"/>
          <w:szCs w:val="28"/>
        </w:rPr>
      </w:pPr>
    </w:p>
    <w:p w:rsidR="00CF6683" w:rsidRPr="00055FB7" w:rsidRDefault="00CF6683" w:rsidP="00055FB7">
      <w:pPr>
        <w:widowControl w:val="0"/>
        <w:autoSpaceDE w:val="0"/>
        <w:autoSpaceDN w:val="0"/>
        <w:adjustRightInd w:val="0"/>
        <w:spacing w:line="276" w:lineRule="auto"/>
        <w:rPr>
          <w:sz w:val="28"/>
          <w:szCs w:val="28"/>
        </w:rPr>
      </w:pPr>
      <w:r w:rsidRPr="00055FB7">
        <w:rPr>
          <w:sz w:val="28"/>
          <w:szCs w:val="28"/>
        </w:rPr>
        <w:t>_______________________________________</w:t>
      </w:r>
      <w:r>
        <w:rPr>
          <w:sz w:val="28"/>
          <w:szCs w:val="28"/>
        </w:rPr>
        <w:t>_______</w:t>
      </w:r>
      <w:r w:rsidRPr="00055FB7">
        <w:rPr>
          <w:sz w:val="28"/>
          <w:szCs w:val="28"/>
        </w:rPr>
        <w:t>_________________</w:t>
      </w:r>
      <w:r>
        <w:rPr>
          <w:sz w:val="28"/>
          <w:szCs w:val="28"/>
        </w:rPr>
        <w:t>________</w:t>
      </w:r>
    </w:p>
    <w:p w:rsidR="00CF6683" w:rsidRPr="000B6DE2" w:rsidRDefault="00CF6683" w:rsidP="000B6DE2">
      <w:pPr>
        <w:widowControl w:val="0"/>
        <w:autoSpaceDE w:val="0"/>
        <w:autoSpaceDN w:val="0"/>
        <w:adjustRightInd w:val="0"/>
        <w:spacing w:line="276" w:lineRule="auto"/>
        <w:jc w:val="center"/>
      </w:pPr>
      <w:r w:rsidRPr="000B6DE2">
        <w:t xml:space="preserve"> (наименование номинации)</w:t>
      </w:r>
    </w:p>
    <w:p w:rsidR="00CF6683" w:rsidRPr="00055FB7" w:rsidRDefault="00CF6683" w:rsidP="00055FB7">
      <w:pPr>
        <w:widowControl w:val="0"/>
        <w:autoSpaceDE w:val="0"/>
        <w:autoSpaceDN w:val="0"/>
        <w:adjustRightInd w:val="0"/>
        <w:spacing w:line="276" w:lineRule="auto"/>
        <w:rPr>
          <w:sz w:val="28"/>
          <w:szCs w:val="28"/>
        </w:rPr>
      </w:pPr>
      <w:r w:rsidRPr="00055FB7">
        <w:rPr>
          <w:sz w:val="28"/>
          <w:szCs w:val="28"/>
        </w:rPr>
        <w:t>_______________________________________</w:t>
      </w:r>
      <w:r>
        <w:rPr>
          <w:sz w:val="28"/>
          <w:szCs w:val="28"/>
        </w:rPr>
        <w:t>_______</w:t>
      </w:r>
      <w:r w:rsidRPr="00055FB7">
        <w:rPr>
          <w:sz w:val="28"/>
          <w:szCs w:val="28"/>
        </w:rPr>
        <w:t>_________________</w:t>
      </w:r>
      <w:r>
        <w:rPr>
          <w:sz w:val="28"/>
          <w:szCs w:val="28"/>
        </w:rPr>
        <w:t>___</w:t>
      </w:r>
      <w:r w:rsidRPr="00055FB7">
        <w:rPr>
          <w:sz w:val="28"/>
          <w:szCs w:val="28"/>
        </w:rPr>
        <w:t>__</w:t>
      </w:r>
      <w:r>
        <w:rPr>
          <w:sz w:val="28"/>
          <w:szCs w:val="28"/>
        </w:rPr>
        <w:t>___</w:t>
      </w:r>
    </w:p>
    <w:p w:rsidR="00CF6683" w:rsidRDefault="00CF6683" w:rsidP="00055FB7">
      <w:pPr>
        <w:spacing w:before="240"/>
      </w:pPr>
      <w:r>
        <w:rPr>
          <w:sz w:val="28"/>
          <w:szCs w:val="28"/>
        </w:rPr>
        <w:t>_______________________________________________________________________</w:t>
      </w:r>
    </w:p>
    <w:p w:rsidR="00CF6683" w:rsidRPr="000B6DE2" w:rsidRDefault="00CF6683" w:rsidP="000B6DE2">
      <w:pPr>
        <w:widowControl w:val="0"/>
        <w:autoSpaceDE w:val="0"/>
        <w:autoSpaceDN w:val="0"/>
        <w:adjustRightInd w:val="0"/>
        <w:spacing w:line="276" w:lineRule="auto"/>
        <w:jc w:val="center"/>
      </w:pPr>
      <w:r w:rsidRPr="000B6DE2">
        <w:t>(название номера)</w:t>
      </w:r>
    </w:p>
    <w:p w:rsidR="00CF6683" w:rsidRDefault="00CF6683">
      <w:r>
        <w:rPr>
          <w:sz w:val="28"/>
          <w:szCs w:val="28"/>
        </w:rPr>
        <w:t>_______________________________________________________________________</w:t>
      </w:r>
    </w:p>
    <w:p w:rsidR="00CF6683" w:rsidRPr="00055FB7" w:rsidRDefault="00CF6683" w:rsidP="00055FB7">
      <w:pPr>
        <w:widowControl w:val="0"/>
        <w:autoSpaceDE w:val="0"/>
        <w:autoSpaceDN w:val="0"/>
        <w:adjustRightInd w:val="0"/>
        <w:spacing w:before="240" w:line="276" w:lineRule="auto"/>
        <w:rPr>
          <w:sz w:val="28"/>
          <w:szCs w:val="28"/>
        </w:rPr>
      </w:pPr>
      <w:r w:rsidRPr="00055FB7">
        <w:rPr>
          <w:sz w:val="28"/>
          <w:szCs w:val="28"/>
        </w:rPr>
        <w:t>______________________________________</w:t>
      </w:r>
      <w:r>
        <w:rPr>
          <w:sz w:val="28"/>
          <w:szCs w:val="28"/>
        </w:rPr>
        <w:t>_______</w:t>
      </w:r>
      <w:r w:rsidRPr="00055FB7">
        <w:rPr>
          <w:sz w:val="28"/>
          <w:szCs w:val="28"/>
        </w:rPr>
        <w:t>_________________</w:t>
      </w:r>
      <w:r>
        <w:rPr>
          <w:sz w:val="28"/>
          <w:szCs w:val="28"/>
        </w:rPr>
        <w:t>_____</w:t>
      </w:r>
      <w:r w:rsidRPr="00055FB7">
        <w:rPr>
          <w:sz w:val="28"/>
          <w:szCs w:val="28"/>
        </w:rPr>
        <w:t>____</w:t>
      </w:r>
    </w:p>
    <w:p w:rsidR="00CF6683" w:rsidRPr="00055FB7" w:rsidRDefault="00CF6683" w:rsidP="00055FB7">
      <w:pPr>
        <w:widowControl w:val="0"/>
        <w:autoSpaceDE w:val="0"/>
        <w:autoSpaceDN w:val="0"/>
        <w:adjustRightInd w:val="0"/>
        <w:spacing w:line="276" w:lineRule="auto"/>
        <w:ind w:firstLine="540"/>
        <w:jc w:val="center"/>
      </w:pPr>
      <w:r w:rsidRPr="00055FB7">
        <w:t>(Ответственный за оформление заявки, контактный телефон)</w:t>
      </w:r>
    </w:p>
    <w:p w:rsidR="00CF6683" w:rsidRDefault="00CF6683" w:rsidP="00BB4938">
      <w:pPr>
        <w:widowControl w:val="0"/>
        <w:autoSpaceDE w:val="0"/>
        <w:autoSpaceDN w:val="0"/>
        <w:adjustRightInd w:val="0"/>
        <w:spacing w:line="276" w:lineRule="auto"/>
        <w:ind w:firstLine="540"/>
        <w:rPr>
          <w:sz w:val="28"/>
          <w:szCs w:val="28"/>
        </w:rPr>
      </w:pPr>
    </w:p>
    <w:p w:rsidR="00CF6683" w:rsidRDefault="00CF6683" w:rsidP="00BB4938">
      <w:pPr>
        <w:widowControl w:val="0"/>
        <w:autoSpaceDE w:val="0"/>
        <w:autoSpaceDN w:val="0"/>
        <w:adjustRightInd w:val="0"/>
        <w:spacing w:line="276" w:lineRule="auto"/>
        <w:ind w:firstLine="540"/>
        <w:rPr>
          <w:sz w:val="28"/>
          <w:szCs w:val="28"/>
        </w:rPr>
      </w:pPr>
    </w:p>
    <w:p w:rsidR="00CF6683" w:rsidRPr="00055FB7" w:rsidRDefault="00CF6683" w:rsidP="00BB4938">
      <w:pPr>
        <w:widowControl w:val="0"/>
        <w:autoSpaceDE w:val="0"/>
        <w:autoSpaceDN w:val="0"/>
        <w:adjustRightInd w:val="0"/>
        <w:spacing w:line="276" w:lineRule="auto"/>
        <w:ind w:firstLine="540"/>
        <w:rPr>
          <w:sz w:val="28"/>
          <w:szCs w:val="28"/>
        </w:rPr>
      </w:pPr>
    </w:p>
    <w:p w:rsidR="00CF6683" w:rsidRPr="00055FB7" w:rsidRDefault="00CF6683" w:rsidP="00BB4938">
      <w:pPr>
        <w:widowControl w:val="0"/>
        <w:autoSpaceDE w:val="0"/>
        <w:autoSpaceDN w:val="0"/>
        <w:adjustRightInd w:val="0"/>
        <w:spacing w:line="276" w:lineRule="auto"/>
        <w:ind w:firstLine="540"/>
        <w:rPr>
          <w:sz w:val="28"/>
          <w:szCs w:val="28"/>
        </w:rPr>
      </w:pPr>
    </w:p>
    <w:p w:rsidR="00CF6683" w:rsidRPr="00055FB7" w:rsidRDefault="00CF6683" w:rsidP="00BB4938">
      <w:pPr>
        <w:widowControl w:val="0"/>
        <w:autoSpaceDE w:val="0"/>
        <w:autoSpaceDN w:val="0"/>
        <w:adjustRightInd w:val="0"/>
        <w:spacing w:line="276" w:lineRule="auto"/>
        <w:ind w:firstLine="540"/>
        <w:rPr>
          <w:sz w:val="28"/>
          <w:szCs w:val="28"/>
        </w:rPr>
      </w:pPr>
    </w:p>
    <w:sectPr w:rsidR="00CF6683" w:rsidRPr="00055FB7" w:rsidSect="00C73251">
      <w:pgSz w:w="12240" w:h="15840"/>
      <w:pgMar w:top="709" w:right="758" w:bottom="1276"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A9A220C"/>
    <w:lvl w:ilvl="0">
      <w:numFmt w:val="bullet"/>
      <w:lvlText w:val="*"/>
      <w:lvlJc w:val="left"/>
    </w:lvl>
  </w:abstractNum>
  <w:abstractNum w:abstractNumId="1">
    <w:nsid w:val="1936607D"/>
    <w:multiLevelType w:val="hybridMultilevel"/>
    <w:tmpl w:val="992829F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3F3C2B34"/>
    <w:multiLevelType w:val="hybridMultilevel"/>
    <w:tmpl w:val="3C2CDC76"/>
    <w:lvl w:ilvl="0" w:tplc="0DAE3D8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30236E5"/>
    <w:multiLevelType w:val="hybridMultilevel"/>
    <w:tmpl w:val="D9E00C28"/>
    <w:lvl w:ilvl="0" w:tplc="200E2B1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573C58CF"/>
    <w:multiLevelType w:val="multilevel"/>
    <w:tmpl w:val="8FD8D18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69FB01B6"/>
    <w:multiLevelType w:val="hybridMultilevel"/>
    <w:tmpl w:val="884A01AC"/>
    <w:lvl w:ilvl="0" w:tplc="04190001">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hint="default"/>
      </w:rPr>
    </w:lvl>
    <w:lvl w:ilvl="8" w:tplc="04190005">
      <w:start w:val="1"/>
      <w:numFmt w:val="bullet"/>
      <w:lvlText w:val=""/>
      <w:lvlJc w:val="left"/>
      <w:pPr>
        <w:ind w:left="7549" w:hanging="360"/>
      </w:pPr>
      <w:rPr>
        <w:rFonts w:ascii="Wingdings" w:hAnsi="Wingdings" w:hint="default"/>
      </w:rPr>
    </w:lvl>
  </w:abstractNum>
  <w:abstractNum w:abstractNumId="6">
    <w:nsid w:val="761B4B1E"/>
    <w:multiLevelType w:val="multilevel"/>
    <w:tmpl w:val="1FDEDA12"/>
    <w:lvl w:ilvl="0">
      <w:start w:val="1"/>
      <w:numFmt w:val="decimal"/>
      <w:lvlText w:val="%1"/>
      <w:lvlJc w:val="left"/>
      <w:pPr>
        <w:ind w:left="375" w:hanging="375"/>
      </w:pPr>
      <w:rPr>
        <w:rFonts w:ascii="Times New Roman" w:hAnsi="Times New Roman" w:cs="Times New Roman" w:hint="default"/>
        <w:b/>
        <w:bCs/>
      </w:rPr>
    </w:lvl>
    <w:lvl w:ilvl="1">
      <w:start w:val="2"/>
      <w:numFmt w:val="decimal"/>
      <w:lvlText w:val="%1.%2"/>
      <w:lvlJc w:val="left"/>
      <w:pPr>
        <w:ind w:left="375" w:hanging="375"/>
      </w:pPr>
      <w:rPr>
        <w:rFonts w:ascii="Times New Roman" w:hAnsi="Times New Roman" w:cs="Times New Roman" w:hint="default"/>
        <w:b w:val="0"/>
        <w:bCs w:val="0"/>
      </w:rPr>
    </w:lvl>
    <w:lvl w:ilvl="2">
      <w:start w:val="1"/>
      <w:numFmt w:val="decimal"/>
      <w:lvlText w:val="%1.%2.%3"/>
      <w:lvlJc w:val="left"/>
      <w:pPr>
        <w:ind w:left="720" w:hanging="720"/>
      </w:pPr>
      <w:rPr>
        <w:rFonts w:ascii="Times New Roman" w:hAnsi="Times New Roman" w:cs="Times New Roman" w:hint="default"/>
        <w:b/>
        <w:bCs/>
      </w:rPr>
    </w:lvl>
    <w:lvl w:ilvl="3">
      <w:start w:val="1"/>
      <w:numFmt w:val="decimal"/>
      <w:lvlText w:val="%1.%2.%3.%4"/>
      <w:lvlJc w:val="left"/>
      <w:pPr>
        <w:ind w:left="1080" w:hanging="1080"/>
      </w:pPr>
      <w:rPr>
        <w:rFonts w:ascii="Times New Roman" w:hAnsi="Times New Roman" w:cs="Times New Roman" w:hint="default"/>
        <w:b/>
        <w:bCs/>
      </w:rPr>
    </w:lvl>
    <w:lvl w:ilvl="4">
      <w:start w:val="1"/>
      <w:numFmt w:val="decimal"/>
      <w:lvlText w:val="%1.%2.%3.%4.%5"/>
      <w:lvlJc w:val="left"/>
      <w:pPr>
        <w:ind w:left="1080" w:hanging="1080"/>
      </w:pPr>
      <w:rPr>
        <w:rFonts w:ascii="Times New Roman" w:hAnsi="Times New Roman" w:cs="Times New Roman" w:hint="default"/>
        <w:b/>
        <w:bCs/>
      </w:rPr>
    </w:lvl>
    <w:lvl w:ilvl="5">
      <w:start w:val="1"/>
      <w:numFmt w:val="decimal"/>
      <w:lvlText w:val="%1.%2.%3.%4.%5.%6"/>
      <w:lvlJc w:val="left"/>
      <w:pPr>
        <w:ind w:left="1440" w:hanging="1440"/>
      </w:pPr>
      <w:rPr>
        <w:rFonts w:ascii="Times New Roman" w:hAnsi="Times New Roman" w:cs="Times New Roman" w:hint="default"/>
        <w:b/>
        <w:bCs/>
      </w:rPr>
    </w:lvl>
    <w:lvl w:ilvl="6">
      <w:start w:val="1"/>
      <w:numFmt w:val="decimal"/>
      <w:lvlText w:val="%1.%2.%3.%4.%5.%6.%7"/>
      <w:lvlJc w:val="left"/>
      <w:pPr>
        <w:ind w:left="1440" w:hanging="1440"/>
      </w:pPr>
      <w:rPr>
        <w:rFonts w:ascii="Times New Roman" w:hAnsi="Times New Roman" w:cs="Times New Roman" w:hint="default"/>
        <w:b/>
        <w:bCs/>
      </w:rPr>
    </w:lvl>
    <w:lvl w:ilvl="7">
      <w:start w:val="1"/>
      <w:numFmt w:val="decimal"/>
      <w:lvlText w:val="%1.%2.%3.%4.%5.%6.%7.%8"/>
      <w:lvlJc w:val="left"/>
      <w:pPr>
        <w:ind w:left="1800" w:hanging="1800"/>
      </w:pPr>
      <w:rPr>
        <w:rFonts w:ascii="Times New Roman" w:hAnsi="Times New Roman" w:cs="Times New Roman" w:hint="default"/>
        <w:b/>
        <w:bCs/>
      </w:rPr>
    </w:lvl>
    <w:lvl w:ilvl="8">
      <w:start w:val="1"/>
      <w:numFmt w:val="decimal"/>
      <w:lvlText w:val="%1.%2.%3.%4.%5.%6.%7.%8.%9"/>
      <w:lvlJc w:val="left"/>
      <w:pPr>
        <w:ind w:left="2160" w:hanging="2160"/>
      </w:pPr>
      <w:rPr>
        <w:rFonts w:ascii="Times New Roman" w:hAnsi="Times New Roman" w:cs="Times New Roman" w:hint="default"/>
        <w:b/>
        <w:bCs/>
      </w:rPr>
    </w:lvl>
  </w:abstractNum>
  <w:abstractNum w:abstractNumId="7">
    <w:nsid w:val="795A449A"/>
    <w:multiLevelType w:val="hybridMultilevel"/>
    <w:tmpl w:val="F22E93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AF27BF9"/>
    <w:multiLevelType w:val="multilevel"/>
    <w:tmpl w:val="BC7C7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56"/>
        <w:lvlJc w:val="left"/>
        <w:rPr>
          <w:rFonts w:ascii="Symbol" w:hAnsi="Symbol" w:hint="default"/>
        </w:rPr>
      </w:lvl>
    </w:lvlOverride>
  </w:num>
  <w:num w:numId="2">
    <w:abstractNumId w:val="0"/>
    <w:lvlOverride w:ilvl="0">
      <w:lvl w:ilvl="0">
        <w:numFmt w:val="bullet"/>
        <w:lvlText w:val=""/>
        <w:legacy w:legacy="1" w:legacySpace="0" w:legacyIndent="355"/>
        <w:lvlJc w:val="left"/>
        <w:rPr>
          <w:rFonts w:ascii="Symbol" w:hAnsi="Symbol" w:hint="default"/>
        </w:rPr>
      </w:lvl>
    </w:lvlOverride>
  </w:num>
  <w:num w:numId="3">
    <w:abstractNumId w:val="2"/>
  </w:num>
  <w:num w:numId="4">
    <w:abstractNumId w:val="6"/>
  </w:num>
  <w:num w:numId="5">
    <w:abstractNumId w:val="8"/>
  </w:num>
  <w:num w:numId="6">
    <w:abstractNumId w:val="1"/>
  </w:num>
  <w:num w:numId="7">
    <w:abstractNumId w:val="3"/>
  </w:num>
  <w:num w:numId="8">
    <w:abstractNumId w:val="4"/>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17A"/>
    <w:rsid w:val="00017961"/>
    <w:rsid w:val="00024C2B"/>
    <w:rsid w:val="000259FA"/>
    <w:rsid w:val="00033A57"/>
    <w:rsid w:val="00042BDB"/>
    <w:rsid w:val="000466A9"/>
    <w:rsid w:val="00055FB7"/>
    <w:rsid w:val="00066DCF"/>
    <w:rsid w:val="000849CA"/>
    <w:rsid w:val="00090A9F"/>
    <w:rsid w:val="0009255A"/>
    <w:rsid w:val="000A1182"/>
    <w:rsid w:val="000B2856"/>
    <w:rsid w:val="000B4A56"/>
    <w:rsid w:val="000B6DE2"/>
    <w:rsid w:val="000C1AA4"/>
    <w:rsid w:val="000C4CAA"/>
    <w:rsid w:val="000D3EE0"/>
    <w:rsid w:val="000D5661"/>
    <w:rsid w:val="000F1E37"/>
    <w:rsid w:val="001245DA"/>
    <w:rsid w:val="00124611"/>
    <w:rsid w:val="00130CEF"/>
    <w:rsid w:val="001454E7"/>
    <w:rsid w:val="001619DB"/>
    <w:rsid w:val="0016792C"/>
    <w:rsid w:val="001749C7"/>
    <w:rsid w:val="00174EA1"/>
    <w:rsid w:val="00192338"/>
    <w:rsid w:val="001A6E3B"/>
    <w:rsid w:val="001B2D28"/>
    <w:rsid w:val="001D7606"/>
    <w:rsid w:val="001D7C13"/>
    <w:rsid w:val="001E63D7"/>
    <w:rsid w:val="001F78C8"/>
    <w:rsid w:val="00213668"/>
    <w:rsid w:val="002376DD"/>
    <w:rsid w:val="002501B9"/>
    <w:rsid w:val="00273205"/>
    <w:rsid w:val="002755CE"/>
    <w:rsid w:val="00280E5E"/>
    <w:rsid w:val="002873AF"/>
    <w:rsid w:val="002B051D"/>
    <w:rsid w:val="002B24CD"/>
    <w:rsid w:val="002B4982"/>
    <w:rsid w:val="002B4F52"/>
    <w:rsid w:val="002C4C11"/>
    <w:rsid w:val="00305A34"/>
    <w:rsid w:val="0032055E"/>
    <w:rsid w:val="00335558"/>
    <w:rsid w:val="00343820"/>
    <w:rsid w:val="00371602"/>
    <w:rsid w:val="00390190"/>
    <w:rsid w:val="00395A19"/>
    <w:rsid w:val="00395E1D"/>
    <w:rsid w:val="003C3AFC"/>
    <w:rsid w:val="003C55AC"/>
    <w:rsid w:val="003D0BA7"/>
    <w:rsid w:val="003D37EE"/>
    <w:rsid w:val="003E3ACA"/>
    <w:rsid w:val="003E5101"/>
    <w:rsid w:val="003E538C"/>
    <w:rsid w:val="004035F9"/>
    <w:rsid w:val="00411702"/>
    <w:rsid w:val="004127AD"/>
    <w:rsid w:val="00423287"/>
    <w:rsid w:val="00432DC6"/>
    <w:rsid w:val="00446EB9"/>
    <w:rsid w:val="0045310E"/>
    <w:rsid w:val="00457087"/>
    <w:rsid w:val="00466D75"/>
    <w:rsid w:val="00483262"/>
    <w:rsid w:val="00496539"/>
    <w:rsid w:val="004A19F9"/>
    <w:rsid w:val="004B5D0C"/>
    <w:rsid w:val="004D0A58"/>
    <w:rsid w:val="004E7B8F"/>
    <w:rsid w:val="004F0DC2"/>
    <w:rsid w:val="005451BF"/>
    <w:rsid w:val="00571A8E"/>
    <w:rsid w:val="005877D0"/>
    <w:rsid w:val="005C20CE"/>
    <w:rsid w:val="005C520E"/>
    <w:rsid w:val="005C665B"/>
    <w:rsid w:val="005F2EA1"/>
    <w:rsid w:val="005F7EBE"/>
    <w:rsid w:val="0060395A"/>
    <w:rsid w:val="00606F19"/>
    <w:rsid w:val="006601D0"/>
    <w:rsid w:val="00672FAE"/>
    <w:rsid w:val="00682BAB"/>
    <w:rsid w:val="0068669F"/>
    <w:rsid w:val="00693B11"/>
    <w:rsid w:val="006B43C7"/>
    <w:rsid w:val="006C42DE"/>
    <w:rsid w:val="006E3BE9"/>
    <w:rsid w:val="006E7541"/>
    <w:rsid w:val="00702B87"/>
    <w:rsid w:val="00710C99"/>
    <w:rsid w:val="00717D0E"/>
    <w:rsid w:val="007402DE"/>
    <w:rsid w:val="007458A6"/>
    <w:rsid w:val="007626F5"/>
    <w:rsid w:val="00787314"/>
    <w:rsid w:val="007D2079"/>
    <w:rsid w:val="007E69BB"/>
    <w:rsid w:val="007F1EDB"/>
    <w:rsid w:val="00833CD9"/>
    <w:rsid w:val="0084006E"/>
    <w:rsid w:val="00852FB9"/>
    <w:rsid w:val="00864311"/>
    <w:rsid w:val="00871755"/>
    <w:rsid w:val="008826C9"/>
    <w:rsid w:val="00884CA6"/>
    <w:rsid w:val="0088775B"/>
    <w:rsid w:val="00891CE8"/>
    <w:rsid w:val="008D4B5F"/>
    <w:rsid w:val="00905C4B"/>
    <w:rsid w:val="00950AAD"/>
    <w:rsid w:val="009677DB"/>
    <w:rsid w:val="0099147B"/>
    <w:rsid w:val="00997F77"/>
    <w:rsid w:val="009A3AA0"/>
    <w:rsid w:val="009C1C0F"/>
    <w:rsid w:val="009D021E"/>
    <w:rsid w:val="009E368F"/>
    <w:rsid w:val="009F7642"/>
    <w:rsid w:val="00A01336"/>
    <w:rsid w:val="00A07271"/>
    <w:rsid w:val="00A123F2"/>
    <w:rsid w:val="00A2725C"/>
    <w:rsid w:val="00A30EE8"/>
    <w:rsid w:val="00A44DEC"/>
    <w:rsid w:val="00A50680"/>
    <w:rsid w:val="00A51018"/>
    <w:rsid w:val="00A84637"/>
    <w:rsid w:val="00A92C8D"/>
    <w:rsid w:val="00AA30B1"/>
    <w:rsid w:val="00AA3BA6"/>
    <w:rsid w:val="00AD56FD"/>
    <w:rsid w:val="00AE1366"/>
    <w:rsid w:val="00AF3BEC"/>
    <w:rsid w:val="00AF42C1"/>
    <w:rsid w:val="00AF7C90"/>
    <w:rsid w:val="00B043C0"/>
    <w:rsid w:val="00B04741"/>
    <w:rsid w:val="00B13F3E"/>
    <w:rsid w:val="00B14208"/>
    <w:rsid w:val="00B17FF5"/>
    <w:rsid w:val="00B20876"/>
    <w:rsid w:val="00B20D94"/>
    <w:rsid w:val="00B22634"/>
    <w:rsid w:val="00B37C17"/>
    <w:rsid w:val="00B56726"/>
    <w:rsid w:val="00B81101"/>
    <w:rsid w:val="00B85EA8"/>
    <w:rsid w:val="00B86C35"/>
    <w:rsid w:val="00B9400E"/>
    <w:rsid w:val="00BB4938"/>
    <w:rsid w:val="00BC3D4F"/>
    <w:rsid w:val="00BC6578"/>
    <w:rsid w:val="00BD14B9"/>
    <w:rsid w:val="00BE0968"/>
    <w:rsid w:val="00C13198"/>
    <w:rsid w:val="00C24AB1"/>
    <w:rsid w:val="00C25F4E"/>
    <w:rsid w:val="00C317EB"/>
    <w:rsid w:val="00C5128F"/>
    <w:rsid w:val="00C6558D"/>
    <w:rsid w:val="00C73251"/>
    <w:rsid w:val="00C82383"/>
    <w:rsid w:val="00C85F69"/>
    <w:rsid w:val="00C938B3"/>
    <w:rsid w:val="00CB2B68"/>
    <w:rsid w:val="00CD5FA8"/>
    <w:rsid w:val="00CE380D"/>
    <w:rsid w:val="00CF6683"/>
    <w:rsid w:val="00D004CF"/>
    <w:rsid w:val="00D15DAA"/>
    <w:rsid w:val="00D37003"/>
    <w:rsid w:val="00D6117A"/>
    <w:rsid w:val="00D62346"/>
    <w:rsid w:val="00D63DE6"/>
    <w:rsid w:val="00D724C2"/>
    <w:rsid w:val="00D76845"/>
    <w:rsid w:val="00D804F8"/>
    <w:rsid w:val="00D91F08"/>
    <w:rsid w:val="00DA3978"/>
    <w:rsid w:val="00DA507E"/>
    <w:rsid w:val="00DA770C"/>
    <w:rsid w:val="00DB23AA"/>
    <w:rsid w:val="00DB514B"/>
    <w:rsid w:val="00DF00BA"/>
    <w:rsid w:val="00E026CF"/>
    <w:rsid w:val="00E40304"/>
    <w:rsid w:val="00E46CCF"/>
    <w:rsid w:val="00E536EE"/>
    <w:rsid w:val="00E615DA"/>
    <w:rsid w:val="00E62756"/>
    <w:rsid w:val="00E63658"/>
    <w:rsid w:val="00E63B69"/>
    <w:rsid w:val="00E65171"/>
    <w:rsid w:val="00E9045A"/>
    <w:rsid w:val="00EA2ECF"/>
    <w:rsid w:val="00EB59DF"/>
    <w:rsid w:val="00EB7A45"/>
    <w:rsid w:val="00EC6A29"/>
    <w:rsid w:val="00EF7EC0"/>
    <w:rsid w:val="00F148C3"/>
    <w:rsid w:val="00F231F4"/>
    <w:rsid w:val="00F2407D"/>
    <w:rsid w:val="00F52203"/>
    <w:rsid w:val="00F543AD"/>
    <w:rsid w:val="00F55C1F"/>
    <w:rsid w:val="00F95048"/>
    <w:rsid w:val="00F97AEE"/>
    <w:rsid w:val="00FA1165"/>
    <w:rsid w:val="00FB4D9F"/>
    <w:rsid w:val="00FB4DC0"/>
    <w:rsid w:val="00FC16CF"/>
    <w:rsid w:val="00FD2874"/>
    <w:rsid w:val="00FE3B23"/>
    <w:rsid w:val="00FE4261"/>
    <w:rsid w:val="00FE472A"/>
    <w:rsid w:val="00FE4E4F"/>
    <w:rsid w:val="00FF306B"/>
    <w:rsid w:val="00FF41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E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BC3D4F"/>
    <w:pPr>
      <w:widowControl w:val="0"/>
      <w:autoSpaceDE w:val="0"/>
      <w:autoSpaceDN w:val="0"/>
      <w:adjustRightInd w:val="0"/>
    </w:pPr>
  </w:style>
  <w:style w:type="paragraph" w:customStyle="1" w:styleId="Style8">
    <w:name w:val="Style8"/>
    <w:basedOn w:val="Normal"/>
    <w:uiPriority w:val="99"/>
    <w:rsid w:val="00BC3D4F"/>
    <w:pPr>
      <w:widowControl w:val="0"/>
      <w:autoSpaceDE w:val="0"/>
      <w:autoSpaceDN w:val="0"/>
      <w:adjustRightInd w:val="0"/>
      <w:spacing w:line="271" w:lineRule="exact"/>
    </w:pPr>
  </w:style>
  <w:style w:type="character" w:customStyle="1" w:styleId="FontStyle12">
    <w:name w:val="Font Style12"/>
    <w:basedOn w:val="DefaultParagraphFont"/>
    <w:uiPriority w:val="99"/>
    <w:rsid w:val="00BC3D4F"/>
    <w:rPr>
      <w:rFonts w:ascii="Times New Roman" w:hAnsi="Times New Roman" w:cs="Times New Roman"/>
      <w:b/>
      <w:bCs/>
      <w:sz w:val="22"/>
      <w:szCs w:val="22"/>
    </w:rPr>
  </w:style>
  <w:style w:type="character" w:customStyle="1" w:styleId="FontStyle14">
    <w:name w:val="Font Style14"/>
    <w:basedOn w:val="DefaultParagraphFont"/>
    <w:uiPriority w:val="99"/>
    <w:rsid w:val="00BC3D4F"/>
    <w:rPr>
      <w:rFonts w:ascii="Times New Roman" w:hAnsi="Times New Roman" w:cs="Times New Roman"/>
      <w:sz w:val="22"/>
      <w:szCs w:val="22"/>
    </w:rPr>
  </w:style>
  <w:style w:type="table" w:styleId="TableGrid">
    <w:name w:val="Table Grid"/>
    <w:basedOn w:val="TableNormal"/>
    <w:uiPriority w:val="99"/>
    <w:rsid w:val="00BC3D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44DEC"/>
    <w:rPr>
      <w:rFonts w:cs="Times New Roman"/>
      <w:color w:val="0000FF"/>
      <w:u w:val="single"/>
    </w:rPr>
  </w:style>
  <w:style w:type="paragraph" w:styleId="ListParagraph">
    <w:name w:val="List Paragraph"/>
    <w:basedOn w:val="Normal"/>
    <w:uiPriority w:val="99"/>
    <w:qFormat/>
    <w:rsid w:val="00B85EA8"/>
    <w:pPr>
      <w:ind w:left="720"/>
    </w:pPr>
  </w:style>
  <w:style w:type="paragraph" w:styleId="BalloonText">
    <w:name w:val="Balloon Text"/>
    <w:basedOn w:val="Normal"/>
    <w:link w:val="BalloonTextChar"/>
    <w:uiPriority w:val="99"/>
    <w:semiHidden/>
    <w:rsid w:val="00B86C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6C35"/>
    <w:rPr>
      <w:rFonts w:ascii="Tahoma" w:hAnsi="Tahoma" w:cs="Tahoma"/>
      <w:sz w:val="16"/>
      <w:szCs w:val="16"/>
    </w:rPr>
  </w:style>
  <w:style w:type="paragraph" w:styleId="BodyText">
    <w:name w:val="Body Text"/>
    <w:basedOn w:val="Normal"/>
    <w:link w:val="BodyTextChar"/>
    <w:uiPriority w:val="99"/>
    <w:rsid w:val="00BB4938"/>
    <w:pPr>
      <w:jc w:val="both"/>
    </w:pPr>
    <w:rPr>
      <w:sz w:val="28"/>
      <w:szCs w:val="28"/>
    </w:rPr>
  </w:style>
  <w:style w:type="character" w:customStyle="1" w:styleId="BodyTextChar">
    <w:name w:val="Body Text Char"/>
    <w:basedOn w:val="DefaultParagraphFont"/>
    <w:link w:val="BodyText"/>
    <w:uiPriority w:val="99"/>
    <w:locked/>
    <w:rsid w:val="00BB4938"/>
    <w:rPr>
      <w:rFonts w:cs="Times New Roman"/>
      <w:sz w:val="24"/>
      <w:szCs w:val="24"/>
    </w:rPr>
  </w:style>
  <w:style w:type="character" w:customStyle="1" w:styleId="a">
    <w:name w:val="Основной текст_"/>
    <w:basedOn w:val="DefaultParagraphFont"/>
    <w:uiPriority w:val="99"/>
    <w:locked/>
    <w:rsid w:val="00BB4938"/>
    <w:rPr>
      <w:rFonts w:cs="Times New Roman"/>
    </w:rPr>
  </w:style>
  <w:style w:type="paragraph" w:styleId="NoSpacing">
    <w:name w:val="No Spacing"/>
    <w:uiPriority w:val="99"/>
    <w:qFormat/>
    <w:rsid w:val="000B2856"/>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arm@egov66.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736</Words>
  <Characters>4200</Characters>
  <Application>Microsoft Office Outlook</Application>
  <DocSecurity>0</DocSecurity>
  <Lines>0</Lines>
  <Paragraphs>0</Paragraphs>
  <ScaleCrop>false</ScaleCrop>
  <Company>KCSON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usr-6b</dc:creator>
  <cp:keywords/>
  <dc:description/>
  <cp:lastModifiedBy>lgot6</cp:lastModifiedBy>
  <cp:revision>3</cp:revision>
  <cp:lastPrinted>2019-07-29T07:41:00Z</cp:lastPrinted>
  <dcterms:created xsi:type="dcterms:W3CDTF">2019-07-29T07:39:00Z</dcterms:created>
  <dcterms:modified xsi:type="dcterms:W3CDTF">2019-07-29T07:42:00Z</dcterms:modified>
</cp:coreProperties>
</file>